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662" w:rsidRDefault="00E34FC1" w:rsidP="00913601">
      <w:pPr>
        <w:jc w:val="center"/>
        <w:rPr>
          <w:rStyle w:val="Fort"/>
          <w:rFonts w:ascii="Times New Roman" w:hAnsi="Times New Roman" w:cs="Times New Roman"/>
          <w:b w:val="0"/>
          <w:bCs/>
          <w:sz w:val="20"/>
          <w:szCs w:val="20"/>
        </w:rPr>
      </w:pPr>
      <w:bookmarkStart w:id="0" w:name="_GoBack"/>
      <w:bookmarkEnd w:id="0"/>
      <w:r>
        <w:rPr>
          <w:noProof/>
        </w:rPr>
        <w:drawing>
          <wp:anchor distT="0" distB="0" distL="114300" distR="114300" simplePos="0" relativeHeight="251658240" behindDoc="0" locked="0" layoutInCell="1" allowOverlap="0">
            <wp:simplePos x="0" y="0"/>
            <wp:positionH relativeFrom="column">
              <wp:posOffset>2825115</wp:posOffset>
            </wp:positionH>
            <wp:positionV relativeFrom="paragraph">
              <wp:posOffset>0</wp:posOffset>
            </wp:positionV>
            <wp:extent cx="1191895" cy="636905"/>
            <wp:effectExtent l="0" t="0" r="8255" b="0"/>
            <wp:wrapSquare wrapText="left"/>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895" cy="636905"/>
                    </a:xfrm>
                    <a:prstGeom prst="rect">
                      <a:avLst/>
                    </a:prstGeom>
                    <a:noFill/>
                  </pic:spPr>
                </pic:pic>
              </a:graphicData>
            </a:graphic>
            <wp14:sizeRelH relativeFrom="page">
              <wp14:pctWidth>0</wp14:pctWidth>
            </wp14:sizeRelH>
            <wp14:sizeRelV relativeFrom="page">
              <wp14:pctHeight>0</wp14:pctHeight>
            </wp14:sizeRelV>
          </wp:anchor>
        </w:drawing>
      </w:r>
    </w:p>
    <w:p w:rsidR="00E67662" w:rsidRDefault="00E67662" w:rsidP="00913601">
      <w:pPr>
        <w:jc w:val="center"/>
        <w:rPr>
          <w:rStyle w:val="Fort"/>
          <w:rFonts w:ascii="Times New Roman" w:hAnsi="Times New Roman" w:cs="Times New Roman"/>
          <w:b w:val="0"/>
          <w:bCs/>
          <w:sz w:val="20"/>
          <w:szCs w:val="20"/>
        </w:rPr>
      </w:pPr>
    </w:p>
    <w:p w:rsidR="00E67662" w:rsidRDefault="00E67662" w:rsidP="00913601">
      <w:pPr>
        <w:jc w:val="center"/>
        <w:rPr>
          <w:rStyle w:val="Fort"/>
          <w:rFonts w:ascii="Times New Roman" w:hAnsi="Times New Roman" w:cs="Times New Roman"/>
          <w:b w:val="0"/>
          <w:bCs/>
          <w:sz w:val="20"/>
          <w:szCs w:val="20"/>
        </w:rPr>
      </w:pPr>
    </w:p>
    <w:p w:rsidR="00E67662" w:rsidRDefault="00E67662" w:rsidP="00913601">
      <w:pPr>
        <w:jc w:val="center"/>
        <w:rPr>
          <w:rStyle w:val="Fort"/>
          <w:rFonts w:ascii="Times New Roman" w:hAnsi="Times New Roman" w:cs="Times New Roman"/>
          <w:b w:val="0"/>
          <w:bCs/>
          <w:sz w:val="20"/>
          <w:szCs w:val="20"/>
        </w:rPr>
      </w:pPr>
    </w:p>
    <w:p w:rsidR="00E67662" w:rsidRDefault="00E67662" w:rsidP="00913601">
      <w:pPr>
        <w:jc w:val="center"/>
        <w:rPr>
          <w:rStyle w:val="Fort"/>
          <w:rFonts w:ascii="Times New Roman" w:hAnsi="Times New Roman" w:cs="Times New Roman"/>
          <w:b w:val="0"/>
          <w:bCs/>
          <w:sz w:val="20"/>
          <w:szCs w:val="20"/>
        </w:rPr>
      </w:pPr>
    </w:p>
    <w:p w:rsidR="00E67662" w:rsidRDefault="00E67662" w:rsidP="00BB2314">
      <w:pPr>
        <w:jc w:val="center"/>
        <w:rPr>
          <w:rStyle w:val="Fort"/>
          <w:rFonts w:ascii="Times New Roman" w:hAnsi="Times New Roman" w:cs="Times New Roman"/>
          <w:b w:val="0"/>
          <w:bCs/>
          <w:sz w:val="21"/>
          <w:szCs w:val="21"/>
        </w:rPr>
      </w:pPr>
    </w:p>
    <w:p w:rsidR="00E67662" w:rsidRDefault="00E67662" w:rsidP="00852CFD">
      <w:pPr>
        <w:jc w:val="center"/>
        <w:rPr>
          <w:rFonts w:ascii="Times New Roman" w:hAnsi="Times New Roman" w:cs="Times New Roman"/>
          <w:b/>
          <w:caps/>
          <w:color w:val="000080"/>
          <w:sz w:val="21"/>
          <w:szCs w:val="21"/>
        </w:rPr>
      </w:pPr>
      <w:r>
        <w:rPr>
          <w:rFonts w:ascii="Times New Roman" w:hAnsi="Times New Roman" w:cs="Times New Roman"/>
          <w:b/>
          <w:caps/>
          <w:color w:val="000080"/>
          <w:sz w:val="21"/>
          <w:szCs w:val="21"/>
        </w:rPr>
        <w:t xml:space="preserve">MINISTERE </w:t>
      </w:r>
      <w:r w:rsidR="00852CFD">
        <w:rPr>
          <w:rFonts w:ascii="Times New Roman" w:hAnsi="Times New Roman" w:cs="Times New Roman"/>
          <w:b/>
          <w:caps/>
          <w:color w:val="000080"/>
          <w:sz w:val="21"/>
          <w:szCs w:val="21"/>
        </w:rPr>
        <w:t>des</w:t>
      </w:r>
      <w:r>
        <w:rPr>
          <w:rFonts w:ascii="Times New Roman" w:hAnsi="Times New Roman" w:cs="Times New Roman"/>
          <w:b/>
          <w:caps/>
          <w:color w:val="000080"/>
          <w:sz w:val="21"/>
          <w:szCs w:val="21"/>
        </w:rPr>
        <w:t xml:space="preserve"> SPORTS</w:t>
      </w:r>
    </w:p>
    <w:p w:rsidR="00E67662" w:rsidRPr="009001FB" w:rsidRDefault="00E67662" w:rsidP="008911B4">
      <w:pPr>
        <w:jc w:val="center"/>
        <w:rPr>
          <w:rStyle w:val="Fort"/>
          <w:rFonts w:ascii="Times New Roman" w:hAnsi="Times New Roman" w:cs="Times New Roman"/>
          <w:bCs/>
          <w:sz w:val="21"/>
          <w:szCs w:val="21"/>
        </w:rPr>
      </w:pPr>
    </w:p>
    <w:p w:rsidR="00E67662" w:rsidRPr="009001FB" w:rsidRDefault="00E67662" w:rsidP="00265FDB">
      <w:pPr>
        <w:rPr>
          <w:rStyle w:val="Fort"/>
          <w:rFonts w:ascii="Times New Roman" w:hAnsi="Times New Roman" w:cs="Times New Roman"/>
          <w:b w:val="0"/>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2"/>
      </w:tblGrid>
      <w:tr w:rsidR="00E67662" w:rsidRPr="009001FB" w:rsidTr="00BE4B8C">
        <w:tc>
          <w:tcPr>
            <w:tcW w:w="10912" w:type="dxa"/>
            <w:shd w:val="clear" w:color="auto" w:fill="E0E0E0"/>
          </w:tcPr>
          <w:p w:rsidR="00E67662" w:rsidRPr="009001FB" w:rsidRDefault="00E67662" w:rsidP="009B6D95">
            <w:pPr>
              <w:pStyle w:val="En-tte"/>
              <w:rPr>
                <w:rStyle w:val="Fort"/>
                <w:b w:val="0"/>
                <w:bCs/>
                <w:sz w:val="21"/>
                <w:szCs w:val="21"/>
              </w:rPr>
            </w:pPr>
            <w:r w:rsidRPr="009001FB">
              <w:rPr>
                <w:b/>
                <w:bCs/>
                <w:sz w:val="21"/>
                <w:szCs w:val="21"/>
              </w:rPr>
              <w:t xml:space="preserve">INTITULE DU POSTE </w:t>
            </w:r>
            <w:r w:rsidRPr="009001FB">
              <w:rPr>
                <w:bCs/>
                <w:sz w:val="21"/>
                <w:szCs w:val="21"/>
                <w:vertAlign w:val="superscript"/>
              </w:rPr>
              <w:t>(1)</w:t>
            </w:r>
          </w:p>
        </w:tc>
      </w:tr>
      <w:tr w:rsidR="00E67662" w:rsidRPr="009001FB" w:rsidTr="00BE4B8C">
        <w:tc>
          <w:tcPr>
            <w:tcW w:w="10912" w:type="dxa"/>
          </w:tcPr>
          <w:p w:rsidR="00E67662" w:rsidRPr="00BA6ACF" w:rsidRDefault="00852CFD" w:rsidP="00A17649">
            <w:pPr>
              <w:pStyle w:val="En-tte"/>
              <w:rPr>
                <w:rStyle w:val="Fort"/>
                <w:b w:val="0"/>
                <w:bCs/>
                <w:color w:val="0000FF"/>
                <w:sz w:val="21"/>
                <w:szCs w:val="21"/>
              </w:rPr>
            </w:pPr>
            <w:r w:rsidRPr="00852CFD">
              <w:rPr>
                <w:rStyle w:val="Fort"/>
                <w:color w:val="0000FF"/>
                <w:sz w:val="21"/>
                <w:szCs w:val="21"/>
              </w:rPr>
              <w:t>Chargé(e) de mission juridique « Lutte contre le dopage »</w:t>
            </w:r>
            <w:r w:rsidR="00E67662" w:rsidRPr="00BA6ACF">
              <w:rPr>
                <w:rStyle w:val="Fort"/>
                <w:bCs/>
                <w:color w:val="0000FF"/>
                <w:sz w:val="21"/>
                <w:szCs w:val="21"/>
              </w:rPr>
              <w:t xml:space="preserve"> </w:t>
            </w:r>
          </w:p>
        </w:tc>
      </w:tr>
      <w:tr w:rsidR="00E67662" w:rsidRPr="009001FB" w:rsidTr="00BE4B8C">
        <w:tc>
          <w:tcPr>
            <w:tcW w:w="10912" w:type="dxa"/>
          </w:tcPr>
          <w:p w:rsidR="00E67662" w:rsidRPr="0019767C" w:rsidRDefault="0019767C" w:rsidP="00852CFD">
            <w:pPr>
              <w:pStyle w:val="En-tte"/>
              <w:rPr>
                <w:rStyle w:val="Fort"/>
                <w:b w:val="0"/>
                <w:bCs/>
                <w:sz w:val="21"/>
                <w:szCs w:val="21"/>
              </w:rPr>
            </w:pPr>
            <w:r w:rsidRPr="0019767C">
              <w:rPr>
                <w:rStyle w:val="Fort"/>
                <w:b w:val="0"/>
                <w:color w:val="0000FF"/>
                <w:sz w:val="21"/>
                <w:szCs w:val="21"/>
              </w:rPr>
              <w:t xml:space="preserve">Poste </w:t>
            </w:r>
            <w:r w:rsidR="00852CFD">
              <w:rPr>
                <w:rStyle w:val="Fort"/>
                <w:b w:val="0"/>
                <w:color w:val="0000FF"/>
                <w:sz w:val="21"/>
                <w:szCs w:val="21"/>
              </w:rPr>
              <w:t xml:space="preserve">susceptible d’être </w:t>
            </w:r>
            <w:r w:rsidRPr="0019767C">
              <w:rPr>
                <w:rStyle w:val="Fort"/>
                <w:b w:val="0"/>
                <w:color w:val="0000FF"/>
                <w:sz w:val="21"/>
                <w:szCs w:val="21"/>
              </w:rPr>
              <w:t xml:space="preserve">vacant au </w:t>
            </w:r>
            <w:r w:rsidR="0051144B">
              <w:rPr>
                <w:rStyle w:val="Fort"/>
                <w:b w:val="0"/>
                <w:color w:val="0000FF"/>
                <w:sz w:val="21"/>
                <w:szCs w:val="21"/>
              </w:rPr>
              <w:t>1</w:t>
            </w:r>
            <w:r w:rsidR="0051144B" w:rsidRPr="0051144B">
              <w:rPr>
                <w:rStyle w:val="Fort"/>
                <w:b w:val="0"/>
                <w:color w:val="0000FF"/>
                <w:sz w:val="21"/>
                <w:szCs w:val="21"/>
                <w:vertAlign w:val="superscript"/>
              </w:rPr>
              <w:t>er</w:t>
            </w:r>
            <w:r w:rsidR="0051144B">
              <w:rPr>
                <w:rStyle w:val="Fort"/>
                <w:b w:val="0"/>
                <w:color w:val="0000FF"/>
                <w:sz w:val="21"/>
                <w:szCs w:val="21"/>
              </w:rPr>
              <w:t xml:space="preserve"> </w:t>
            </w:r>
            <w:r w:rsidR="00852CFD">
              <w:rPr>
                <w:rStyle w:val="Fort"/>
                <w:b w:val="0"/>
                <w:color w:val="0000FF"/>
                <w:sz w:val="21"/>
                <w:szCs w:val="21"/>
              </w:rPr>
              <w:t>septembre</w:t>
            </w:r>
          </w:p>
        </w:tc>
      </w:tr>
    </w:tbl>
    <w:p w:rsidR="00E67662" w:rsidRPr="009001FB" w:rsidRDefault="00E67662" w:rsidP="00C77B69">
      <w:pPr>
        <w:pStyle w:val="En-tte"/>
        <w:jc w:val="both"/>
        <w:rPr>
          <w:sz w:val="21"/>
          <w:szCs w:val="21"/>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81"/>
      </w:tblGrid>
      <w:tr w:rsidR="00E67662" w:rsidRPr="009001FB" w:rsidTr="00E537CF">
        <w:tc>
          <w:tcPr>
            <w:tcW w:w="10881" w:type="dxa"/>
            <w:tcBorders>
              <w:top w:val="single" w:sz="4" w:space="0" w:color="auto"/>
              <w:bottom w:val="single" w:sz="4" w:space="0" w:color="auto"/>
            </w:tcBorders>
            <w:shd w:val="clear" w:color="auto" w:fill="E0E0E0"/>
          </w:tcPr>
          <w:p w:rsidR="00E67662" w:rsidRPr="009001FB" w:rsidRDefault="00E67662" w:rsidP="00BE4B8C">
            <w:pPr>
              <w:pStyle w:val="En-tte"/>
              <w:jc w:val="left"/>
              <w:rPr>
                <w:b/>
                <w:bCs/>
                <w:color w:val="0000FF"/>
                <w:sz w:val="21"/>
                <w:szCs w:val="21"/>
              </w:rPr>
            </w:pPr>
          </w:p>
          <w:p w:rsidR="00E537CF" w:rsidRPr="00582EF9" w:rsidRDefault="00E537CF" w:rsidP="00E537CF">
            <w:pPr>
              <w:pStyle w:val="En-tte"/>
              <w:spacing w:line="360" w:lineRule="auto"/>
              <w:jc w:val="left"/>
              <w:rPr>
                <w:bCs/>
                <w:sz w:val="20"/>
                <w:szCs w:val="20"/>
              </w:rPr>
            </w:pPr>
            <w:r>
              <w:rPr>
                <w:bCs/>
                <w:sz w:val="20"/>
                <w:szCs w:val="20"/>
              </w:rPr>
              <w:t>Référence</w:t>
            </w:r>
            <w:r w:rsidRPr="002D71F0">
              <w:rPr>
                <w:bCs/>
                <w:sz w:val="20"/>
                <w:szCs w:val="20"/>
              </w:rPr>
              <w:t>(3)</w:t>
            </w:r>
            <w:r w:rsidRPr="00582EF9">
              <w:rPr>
                <w:bCs/>
                <w:sz w:val="20"/>
                <w:szCs w:val="20"/>
              </w:rPr>
              <w:t xml:space="preserve"> : </w:t>
            </w:r>
            <w:r w:rsidRPr="002D71F0">
              <w:rPr>
                <w:bCs/>
                <w:sz w:val="20"/>
                <w:szCs w:val="20"/>
              </w:rPr>
              <w:t>CPM-80-A</w:t>
            </w:r>
          </w:p>
          <w:p w:rsidR="00E537CF" w:rsidRPr="00582EF9" w:rsidRDefault="00E537CF" w:rsidP="00E537CF">
            <w:pPr>
              <w:pStyle w:val="En-tte"/>
              <w:spacing w:line="360" w:lineRule="auto"/>
              <w:jc w:val="left"/>
              <w:rPr>
                <w:bCs/>
                <w:sz w:val="20"/>
                <w:szCs w:val="20"/>
              </w:rPr>
            </w:pPr>
            <w:r w:rsidRPr="00582EF9">
              <w:rPr>
                <w:bCs/>
                <w:sz w:val="20"/>
                <w:szCs w:val="20"/>
              </w:rPr>
              <w:t xml:space="preserve">Métier ou emploi-type </w:t>
            </w:r>
            <w:r w:rsidRPr="002D71F0">
              <w:rPr>
                <w:bCs/>
                <w:sz w:val="20"/>
                <w:szCs w:val="20"/>
              </w:rPr>
              <w:t>(4) </w:t>
            </w:r>
            <w:r w:rsidRPr="00582EF9">
              <w:rPr>
                <w:bCs/>
                <w:sz w:val="20"/>
                <w:szCs w:val="20"/>
              </w:rPr>
              <w:t xml:space="preserve">: </w:t>
            </w:r>
            <w:r w:rsidR="003D429F">
              <w:rPr>
                <w:bCs/>
                <w:sz w:val="20"/>
                <w:szCs w:val="20"/>
              </w:rPr>
              <w:t>…</w:t>
            </w:r>
          </w:p>
          <w:p w:rsidR="00E537CF" w:rsidRPr="002D71F0" w:rsidRDefault="00E537CF" w:rsidP="00E537CF">
            <w:pPr>
              <w:pStyle w:val="En-tte"/>
              <w:spacing w:line="360" w:lineRule="auto"/>
              <w:jc w:val="left"/>
              <w:rPr>
                <w:bCs/>
                <w:sz w:val="20"/>
                <w:szCs w:val="20"/>
              </w:rPr>
            </w:pPr>
            <w:r w:rsidRPr="002D71F0">
              <w:rPr>
                <w:bCs/>
                <w:sz w:val="20"/>
                <w:szCs w:val="20"/>
              </w:rPr>
              <w:t xml:space="preserve">Famille professionnelle (3) : </w:t>
            </w:r>
            <w:r w:rsidRPr="00A37F0F">
              <w:rPr>
                <w:bCs/>
                <w:sz w:val="20"/>
                <w:szCs w:val="20"/>
              </w:rPr>
              <w:t>sport</w:t>
            </w:r>
          </w:p>
          <w:p w:rsidR="00E67662" w:rsidRPr="00E537CF" w:rsidRDefault="00E537CF" w:rsidP="00BE4B8C">
            <w:pPr>
              <w:pStyle w:val="En-tte"/>
              <w:jc w:val="left"/>
              <w:rPr>
                <w:bCs/>
                <w:sz w:val="20"/>
                <w:szCs w:val="20"/>
              </w:rPr>
            </w:pPr>
            <w:r w:rsidRPr="002D71F0">
              <w:rPr>
                <w:bCs/>
                <w:sz w:val="20"/>
                <w:szCs w:val="20"/>
              </w:rPr>
              <w:t xml:space="preserve">Emploi-type (4) : </w:t>
            </w:r>
            <w:r w:rsidR="00852CFD">
              <w:rPr>
                <w:bCs/>
                <w:sz w:val="20"/>
                <w:szCs w:val="20"/>
              </w:rPr>
              <w:t>Chargé de mission</w:t>
            </w:r>
            <w:r w:rsidRPr="00582EF9">
              <w:rPr>
                <w:bCs/>
                <w:sz w:val="20"/>
                <w:szCs w:val="20"/>
              </w:rPr>
              <w:t xml:space="preserve"> </w:t>
            </w:r>
          </w:p>
          <w:p w:rsidR="00E67662" w:rsidRPr="009001FB" w:rsidRDefault="00E67662" w:rsidP="00BE4B8C">
            <w:pPr>
              <w:pStyle w:val="En-tte"/>
              <w:jc w:val="left"/>
              <w:rPr>
                <w:sz w:val="21"/>
                <w:szCs w:val="21"/>
              </w:rPr>
            </w:pPr>
          </w:p>
        </w:tc>
      </w:tr>
    </w:tbl>
    <w:p w:rsidR="00E67662" w:rsidRPr="009001FB" w:rsidRDefault="00E67662" w:rsidP="009B03C5">
      <w:pPr>
        <w:pStyle w:val="En-tte"/>
        <w:jc w:val="both"/>
        <w:rPr>
          <w:sz w:val="21"/>
          <w:szCs w:val="21"/>
        </w:rPr>
      </w:pPr>
    </w:p>
    <w:tbl>
      <w:tblPr>
        <w:tblW w:w="10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8498"/>
      </w:tblGrid>
      <w:tr w:rsidR="00E67662" w:rsidRPr="009001FB" w:rsidTr="00E537CF">
        <w:tc>
          <w:tcPr>
            <w:tcW w:w="10946" w:type="dxa"/>
            <w:gridSpan w:val="2"/>
            <w:tcBorders>
              <w:bottom w:val="single" w:sz="4" w:space="0" w:color="auto"/>
            </w:tcBorders>
            <w:shd w:val="clear" w:color="auto" w:fill="E0E0E0"/>
          </w:tcPr>
          <w:p w:rsidR="00E67662" w:rsidRPr="009001FB" w:rsidRDefault="00E67662" w:rsidP="00BE4B8C">
            <w:pPr>
              <w:pStyle w:val="En-tte"/>
              <w:jc w:val="both"/>
              <w:rPr>
                <w:b/>
                <w:bCs/>
                <w:sz w:val="21"/>
                <w:szCs w:val="21"/>
              </w:rPr>
            </w:pPr>
          </w:p>
          <w:p w:rsidR="00E67662" w:rsidRPr="009001FB" w:rsidRDefault="00E67662" w:rsidP="00397DB4">
            <w:pPr>
              <w:pStyle w:val="En-tte"/>
              <w:rPr>
                <w:b/>
                <w:bCs/>
                <w:sz w:val="21"/>
                <w:szCs w:val="21"/>
              </w:rPr>
            </w:pPr>
            <w:r w:rsidRPr="009001FB">
              <w:rPr>
                <w:b/>
                <w:bCs/>
                <w:sz w:val="21"/>
                <w:szCs w:val="21"/>
              </w:rPr>
              <w:t>FICHE DESCRIPTIVE D’EMPLOI</w:t>
            </w:r>
          </w:p>
          <w:p w:rsidR="00E67662" w:rsidRPr="009001FB" w:rsidRDefault="00E67662" w:rsidP="00BE4B8C">
            <w:pPr>
              <w:pStyle w:val="En-tte"/>
              <w:jc w:val="both"/>
              <w:rPr>
                <w:sz w:val="21"/>
                <w:szCs w:val="21"/>
              </w:rPr>
            </w:pPr>
          </w:p>
        </w:tc>
      </w:tr>
      <w:tr w:rsidR="00E67662" w:rsidRPr="009001FB" w:rsidTr="00E537CF">
        <w:tc>
          <w:tcPr>
            <w:tcW w:w="2448" w:type="dxa"/>
            <w:tcBorders>
              <w:bottom w:val="single" w:sz="4" w:space="0" w:color="auto"/>
            </w:tcBorders>
          </w:tcPr>
          <w:p w:rsidR="00E67662" w:rsidRPr="009001FB" w:rsidRDefault="00E67662" w:rsidP="00E704C7">
            <w:pPr>
              <w:pStyle w:val="En-tte"/>
              <w:rPr>
                <w:b/>
                <w:bCs/>
                <w:sz w:val="21"/>
                <w:szCs w:val="21"/>
              </w:rPr>
            </w:pPr>
          </w:p>
          <w:p w:rsidR="00E67662" w:rsidRPr="009001FB" w:rsidRDefault="00E67662" w:rsidP="00BE4B8C">
            <w:pPr>
              <w:pStyle w:val="En-tte"/>
              <w:jc w:val="left"/>
              <w:rPr>
                <w:b/>
                <w:bCs/>
                <w:sz w:val="21"/>
                <w:szCs w:val="21"/>
              </w:rPr>
            </w:pPr>
          </w:p>
          <w:p w:rsidR="00E67662" w:rsidRPr="009001FB" w:rsidRDefault="00E67662" w:rsidP="008A53D9">
            <w:pPr>
              <w:pStyle w:val="En-tte"/>
              <w:rPr>
                <w:b/>
                <w:bCs/>
                <w:color w:val="0000FF"/>
                <w:sz w:val="21"/>
                <w:szCs w:val="21"/>
              </w:rPr>
            </w:pPr>
            <w:r w:rsidRPr="009001FB">
              <w:rPr>
                <w:b/>
                <w:bCs/>
                <w:color w:val="0000FF"/>
                <w:sz w:val="21"/>
                <w:szCs w:val="21"/>
              </w:rPr>
              <w:t>Fiche N°</w:t>
            </w:r>
          </w:p>
          <w:p w:rsidR="00E67662" w:rsidRPr="009001FB" w:rsidRDefault="00E67662" w:rsidP="008A53D9">
            <w:pPr>
              <w:pStyle w:val="En-tte"/>
              <w:rPr>
                <w:b/>
                <w:bCs/>
                <w:i/>
                <w:color w:val="0000FF"/>
                <w:sz w:val="21"/>
                <w:szCs w:val="21"/>
              </w:rPr>
            </w:pPr>
            <w:r w:rsidRPr="009001FB">
              <w:rPr>
                <w:b/>
                <w:bCs/>
                <w:i/>
                <w:color w:val="0000FF"/>
                <w:sz w:val="21"/>
                <w:szCs w:val="21"/>
              </w:rPr>
              <w:t>(ne pas renseigner)</w:t>
            </w:r>
          </w:p>
          <w:p w:rsidR="00E67662" w:rsidRPr="009001FB" w:rsidRDefault="00E67662" w:rsidP="00E704C7">
            <w:pPr>
              <w:pStyle w:val="En-tte"/>
              <w:rPr>
                <w:b/>
                <w:bCs/>
                <w:sz w:val="21"/>
                <w:szCs w:val="21"/>
              </w:rPr>
            </w:pPr>
          </w:p>
          <w:p w:rsidR="00E67662" w:rsidRPr="009001FB" w:rsidRDefault="00E67662" w:rsidP="00BE4B8C">
            <w:pPr>
              <w:pStyle w:val="En-tte"/>
              <w:jc w:val="both"/>
              <w:rPr>
                <w:b/>
                <w:bCs/>
                <w:sz w:val="21"/>
                <w:szCs w:val="21"/>
              </w:rPr>
            </w:pPr>
          </w:p>
        </w:tc>
        <w:tc>
          <w:tcPr>
            <w:tcW w:w="8498" w:type="dxa"/>
            <w:tcBorders>
              <w:bottom w:val="single" w:sz="4" w:space="0" w:color="auto"/>
            </w:tcBorders>
          </w:tcPr>
          <w:p w:rsidR="00E67662" w:rsidRPr="009001FB" w:rsidRDefault="00E67662" w:rsidP="000E1E83">
            <w:pPr>
              <w:rPr>
                <w:rFonts w:ascii="Times New Roman" w:hAnsi="Times New Roman" w:cs="Times New Roman"/>
                <w:sz w:val="21"/>
                <w:szCs w:val="21"/>
              </w:rPr>
            </w:pPr>
          </w:p>
          <w:p w:rsidR="00E67662" w:rsidRPr="009001FB" w:rsidRDefault="00E67662" w:rsidP="00AD687C">
            <w:pPr>
              <w:rPr>
                <w:rFonts w:ascii="Times New Roman" w:hAnsi="Times New Roman" w:cs="Times New Roman"/>
                <w:sz w:val="21"/>
                <w:szCs w:val="21"/>
              </w:rPr>
            </w:pPr>
          </w:p>
          <w:p w:rsidR="00E67662" w:rsidRPr="009001FB" w:rsidRDefault="00E67662" w:rsidP="00AD687C">
            <w:pPr>
              <w:rPr>
                <w:rFonts w:ascii="Times New Roman" w:hAnsi="Times New Roman" w:cs="Times New Roman"/>
                <w:sz w:val="21"/>
                <w:szCs w:val="21"/>
              </w:rPr>
            </w:pPr>
            <w:r w:rsidRPr="009001FB">
              <w:rPr>
                <w:rFonts w:ascii="Times New Roman" w:hAnsi="Times New Roman" w:cs="Times New Roman"/>
                <w:sz w:val="21"/>
                <w:szCs w:val="21"/>
              </w:rPr>
              <w:t xml:space="preserve">Catégorie :      Encadrement supérieur </w:t>
            </w:r>
            <w:bookmarkStart w:id="1" w:name="CaseACocher7"/>
            <w:r w:rsidR="00EE332F" w:rsidRPr="009001FB">
              <w:rPr>
                <w:rFonts w:ascii="Times New Roman" w:hAnsi="Times New Roman" w:cs="Times New Roman"/>
                <w:sz w:val="21"/>
                <w:szCs w:val="21"/>
              </w:rPr>
              <w:fldChar w:fldCharType="begin">
                <w:ffData>
                  <w:name w:val="CaseACocher7"/>
                  <w:enabled/>
                  <w:calcOnExit w:val="0"/>
                  <w:checkBox>
                    <w:sizeAuto/>
                    <w:default w:val="0"/>
                  </w:checkBox>
                </w:ffData>
              </w:fldChar>
            </w:r>
            <w:r w:rsidRPr="009001FB">
              <w:rPr>
                <w:rFonts w:ascii="Times New Roman" w:hAnsi="Times New Roman" w:cs="Times New Roman"/>
                <w:sz w:val="21"/>
                <w:szCs w:val="21"/>
              </w:rPr>
              <w:instrText xml:space="preserve"> FORMCHECKBOX </w:instrText>
            </w:r>
            <w:r w:rsidR="00240A28">
              <w:rPr>
                <w:rFonts w:ascii="Times New Roman" w:hAnsi="Times New Roman" w:cs="Times New Roman"/>
                <w:sz w:val="21"/>
                <w:szCs w:val="21"/>
              </w:rPr>
            </w:r>
            <w:r w:rsidR="00240A28">
              <w:rPr>
                <w:rFonts w:ascii="Times New Roman" w:hAnsi="Times New Roman" w:cs="Times New Roman"/>
                <w:sz w:val="21"/>
                <w:szCs w:val="21"/>
              </w:rPr>
              <w:fldChar w:fldCharType="separate"/>
            </w:r>
            <w:r w:rsidR="00EE332F" w:rsidRPr="009001FB">
              <w:rPr>
                <w:rFonts w:ascii="Times New Roman" w:hAnsi="Times New Roman" w:cs="Times New Roman"/>
                <w:sz w:val="21"/>
                <w:szCs w:val="21"/>
              </w:rPr>
              <w:fldChar w:fldCharType="end"/>
            </w:r>
            <w:bookmarkEnd w:id="1"/>
            <w:r w:rsidRPr="009001FB">
              <w:rPr>
                <w:rFonts w:ascii="Times New Roman" w:hAnsi="Times New Roman" w:cs="Times New Roman"/>
                <w:sz w:val="21"/>
                <w:szCs w:val="21"/>
              </w:rPr>
              <w:t xml:space="preserve">               A </w:t>
            </w:r>
            <w:r w:rsidR="00EE332F" w:rsidRPr="009001FB">
              <w:rPr>
                <w:rFonts w:ascii="Times New Roman" w:hAnsi="Times New Roman" w:cs="Times New Roman"/>
                <w:sz w:val="21"/>
                <w:szCs w:val="21"/>
              </w:rPr>
              <w:fldChar w:fldCharType="begin">
                <w:ffData>
                  <w:name w:val=""/>
                  <w:enabled/>
                  <w:calcOnExit w:val="0"/>
                  <w:checkBox>
                    <w:sizeAuto/>
                    <w:default w:val="1"/>
                  </w:checkBox>
                </w:ffData>
              </w:fldChar>
            </w:r>
            <w:r w:rsidRPr="009001FB">
              <w:rPr>
                <w:rFonts w:ascii="Times New Roman" w:hAnsi="Times New Roman" w:cs="Times New Roman"/>
                <w:sz w:val="21"/>
                <w:szCs w:val="21"/>
              </w:rPr>
              <w:instrText xml:space="preserve"> FORMCHECKBOX </w:instrText>
            </w:r>
            <w:r w:rsidR="00240A28">
              <w:rPr>
                <w:rFonts w:ascii="Times New Roman" w:hAnsi="Times New Roman" w:cs="Times New Roman"/>
                <w:sz w:val="21"/>
                <w:szCs w:val="21"/>
              </w:rPr>
            </w:r>
            <w:r w:rsidR="00240A28">
              <w:rPr>
                <w:rFonts w:ascii="Times New Roman" w:hAnsi="Times New Roman" w:cs="Times New Roman"/>
                <w:sz w:val="21"/>
                <w:szCs w:val="21"/>
              </w:rPr>
              <w:fldChar w:fldCharType="separate"/>
            </w:r>
            <w:r w:rsidR="00EE332F" w:rsidRPr="009001FB">
              <w:rPr>
                <w:rFonts w:ascii="Times New Roman" w:hAnsi="Times New Roman" w:cs="Times New Roman"/>
                <w:sz w:val="21"/>
                <w:szCs w:val="21"/>
              </w:rPr>
              <w:fldChar w:fldCharType="end"/>
            </w:r>
            <w:r w:rsidRPr="009001FB">
              <w:rPr>
                <w:rFonts w:ascii="Times New Roman" w:hAnsi="Times New Roman" w:cs="Times New Roman"/>
                <w:sz w:val="21"/>
                <w:szCs w:val="21"/>
              </w:rPr>
              <w:t xml:space="preserve">     B </w:t>
            </w:r>
            <w:bookmarkStart w:id="2" w:name="CaseACocher9"/>
            <w:r w:rsidR="00EE332F" w:rsidRPr="009001FB">
              <w:rPr>
                <w:rFonts w:ascii="Times New Roman" w:hAnsi="Times New Roman" w:cs="Times New Roman"/>
                <w:sz w:val="21"/>
                <w:szCs w:val="21"/>
              </w:rPr>
              <w:fldChar w:fldCharType="begin">
                <w:ffData>
                  <w:name w:val="CaseACocher9"/>
                  <w:enabled/>
                  <w:calcOnExit w:val="0"/>
                  <w:checkBox>
                    <w:sizeAuto/>
                    <w:default w:val="0"/>
                  </w:checkBox>
                </w:ffData>
              </w:fldChar>
            </w:r>
            <w:r w:rsidRPr="009001FB">
              <w:rPr>
                <w:rFonts w:ascii="Times New Roman" w:hAnsi="Times New Roman" w:cs="Times New Roman"/>
                <w:sz w:val="21"/>
                <w:szCs w:val="21"/>
              </w:rPr>
              <w:instrText xml:space="preserve"> FORMCHECKBOX </w:instrText>
            </w:r>
            <w:r w:rsidR="00240A28">
              <w:rPr>
                <w:rFonts w:ascii="Times New Roman" w:hAnsi="Times New Roman" w:cs="Times New Roman"/>
                <w:sz w:val="21"/>
                <w:szCs w:val="21"/>
              </w:rPr>
            </w:r>
            <w:r w:rsidR="00240A28">
              <w:rPr>
                <w:rFonts w:ascii="Times New Roman" w:hAnsi="Times New Roman" w:cs="Times New Roman"/>
                <w:sz w:val="21"/>
                <w:szCs w:val="21"/>
              </w:rPr>
              <w:fldChar w:fldCharType="separate"/>
            </w:r>
            <w:r w:rsidR="00EE332F" w:rsidRPr="009001FB">
              <w:rPr>
                <w:rFonts w:ascii="Times New Roman" w:hAnsi="Times New Roman" w:cs="Times New Roman"/>
                <w:sz w:val="21"/>
                <w:szCs w:val="21"/>
              </w:rPr>
              <w:fldChar w:fldCharType="end"/>
            </w:r>
            <w:bookmarkEnd w:id="2"/>
            <w:r w:rsidRPr="009001FB">
              <w:rPr>
                <w:rFonts w:ascii="Times New Roman" w:hAnsi="Times New Roman" w:cs="Times New Roman"/>
                <w:sz w:val="21"/>
                <w:szCs w:val="21"/>
              </w:rPr>
              <w:t xml:space="preserve">     C </w:t>
            </w:r>
            <w:bookmarkStart w:id="3" w:name="CaseACocher10"/>
            <w:r w:rsidR="00EE332F" w:rsidRPr="009001FB">
              <w:rPr>
                <w:rFonts w:ascii="Times New Roman" w:hAnsi="Times New Roman" w:cs="Times New Roman"/>
                <w:sz w:val="21"/>
                <w:szCs w:val="21"/>
              </w:rPr>
              <w:fldChar w:fldCharType="begin">
                <w:ffData>
                  <w:name w:val="CaseACocher10"/>
                  <w:enabled/>
                  <w:calcOnExit w:val="0"/>
                  <w:checkBox>
                    <w:sizeAuto/>
                    <w:default w:val="0"/>
                  </w:checkBox>
                </w:ffData>
              </w:fldChar>
            </w:r>
            <w:r w:rsidRPr="009001FB">
              <w:rPr>
                <w:rFonts w:ascii="Times New Roman" w:hAnsi="Times New Roman" w:cs="Times New Roman"/>
                <w:sz w:val="21"/>
                <w:szCs w:val="21"/>
              </w:rPr>
              <w:instrText xml:space="preserve"> FORMCHECKBOX </w:instrText>
            </w:r>
            <w:r w:rsidR="00240A28">
              <w:rPr>
                <w:rFonts w:ascii="Times New Roman" w:hAnsi="Times New Roman" w:cs="Times New Roman"/>
                <w:sz w:val="21"/>
                <w:szCs w:val="21"/>
              </w:rPr>
            </w:r>
            <w:r w:rsidR="00240A28">
              <w:rPr>
                <w:rFonts w:ascii="Times New Roman" w:hAnsi="Times New Roman" w:cs="Times New Roman"/>
                <w:sz w:val="21"/>
                <w:szCs w:val="21"/>
              </w:rPr>
              <w:fldChar w:fldCharType="separate"/>
            </w:r>
            <w:r w:rsidR="00EE332F" w:rsidRPr="009001FB">
              <w:rPr>
                <w:rFonts w:ascii="Times New Roman" w:hAnsi="Times New Roman" w:cs="Times New Roman"/>
                <w:sz w:val="21"/>
                <w:szCs w:val="21"/>
              </w:rPr>
              <w:fldChar w:fldCharType="end"/>
            </w:r>
            <w:bookmarkEnd w:id="3"/>
            <w:r w:rsidRPr="009001FB">
              <w:rPr>
                <w:rFonts w:ascii="Times New Roman" w:hAnsi="Times New Roman" w:cs="Times New Roman"/>
                <w:sz w:val="21"/>
                <w:szCs w:val="21"/>
              </w:rPr>
              <w:t xml:space="preserve">     </w:t>
            </w:r>
          </w:p>
          <w:p w:rsidR="00E67662" w:rsidRPr="009001FB" w:rsidRDefault="00E67662" w:rsidP="00AD687C">
            <w:pPr>
              <w:rPr>
                <w:rFonts w:ascii="Times New Roman" w:hAnsi="Times New Roman" w:cs="Times New Roman"/>
                <w:sz w:val="21"/>
                <w:szCs w:val="21"/>
              </w:rPr>
            </w:pPr>
          </w:p>
        </w:tc>
      </w:tr>
      <w:tr w:rsidR="00E67662" w:rsidRPr="009001FB" w:rsidTr="00E537CF">
        <w:trPr>
          <w:trHeight w:val="1265"/>
        </w:trPr>
        <w:tc>
          <w:tcPr>
            <w:tcW w:w="2448" w:type="dxa"/>
            <w:tcBorders>
              <w:top w:val="single" w:sz="4" w:space="0" w:color="auto"/>
            </w:tcBorders>
          </w:tcPr>
          <w:p w:rsidR="00E67662" w:rsidRPr="009001FB" w:rsidRDefault="00E67662" w:rsidP="00E704C7">
            <w:pPr>
              <w:pStyle w:val="En-tte"/>
              <w:rPr>
                <w:b/>
                <w:bCs/>
                <w:sz w:val="21"/>
                <w:szCs w:val="21"/>
              </w:rPr>
            </w:pPr>
          </w:p>
          <w:p w:rsidR="00E67662" w:rsidRPr="009001FB" w:rsidRDefault="00E67662" w:rsidP="00BE4B8C">
            <w:pPr>
              <w:jc w:val="center"/>
              <w:rPr>
                <w:rFonts w:ascii="Times New Roman" w:hAnsi="Times New Roman" w:cs="Times New Roman"/>
                <w:b/>
                <w:color w:val="0000FF"/>
                <w:sz w:val="21"/>
                <w:szCs w:val="21"/>
              </w:rPr>
            </w:pPr>
          </w:p>
          <w:p w:rsidR="00E67662" w:rsidRPr="00E537CF" w:rsidRDefault="00E67662" w:rsidP="00E537CF">
            <w:pPr>
              <w:jc w:val="center"/>
              <w:rPr>
                <w:rFonts w:ascii="Times New Roman" w:hAnsi="Times New Roman" w:cs="Times New Roman"/>
                <w:b/>
                <w:sz w:val="21"/>
                <w:szCs w:val="21"/>
              </w:rPr>
            </w:pPr>
            <w:r w:rsidRPr="009001FB">
              <w:rPr>
                <w:rFonts w:ascii="Times New Roman" w:hAnsi="Times New Roman" w:cs="Times New Roman"/>
                <w:b/>
                <w:color w:val="0000FF"/>
                <w:sz w:val="21"/>
                <w:szCs w:val="21"/>
              </w:rPr>
              <w:t>Cotation, s’il y a lieu</w:t>
            </w:r>
            <w:r w:rsidRPr="009001FB">
              <w:rPr>
                <w:rFonts w:ascii="Times New Roman" w:hAnsi="Times New Roman" w:cs="Times New Roman"/>
                <w:sz w:val="21"/>
                <w:szCs w:val="21"/>
              </w:rPr>
              <w:t> </w:t>
            </w:r>
            <w:r w:rsidRPr="009001FB">
              <w:rPr>
                <w:rFonts w:ascii="Times New Roman" w:hAnsi="Times New Roman" w:cs="Times New Roman"/>
                <w:position w:val="6"/>
                <w:sz w:val="21"/>
                <w:szCs w:val="21"/>
              </w:rPr>
              <w:t xml:space="preserve">(5) </w:t>
            </w:r>
            <w:r w:rsidRPr="009001FB">
              <w:rPr>
                <w:rFonts w:ascii="Times New Roman" w:hAnsi="Times New Roman" w:cs="Times New Roman"/>
                <w:sz w:val="21"/>
                <w:szCs w:val="21"/>
              </w:rPr>
              <w:t xml:space="preserve">: </w:t>
            </w:r>
          </w:p>
        </w:tc>
        <w:tc>
          <w:tcPr>
            <w:tcW w:w="8498" w:type="dxa"/>
            <w:tcBorders>
              <w:top w:val="single" w:sz="4" w:space="0" w:color="auto"/>
              <w:bottom w:val="nil"/>
            </w:tcBorders>
          </w:tcPr>
          <w:p w:rsidR="00E67662" w:rsidRPr="009001FB" w:rsidRDefault="00E67662" w:rsidP="000E1E83">
            <w:pPr>
              <w:rPr>
                <w:rFonts w:ascii="Times New Roman" w:hAnsi="Times New Roman" w:cs="Times New Roman"/>
                <w:sz w:val="21"/>
                <w:szCs w:val="21"/>
              </w:rPr>
            </w:pPr>
            <w:r w:rsidRPr="009001FB">
              <w:rPr>
                <w:rFonts w:ascii="Times New Roman" w:hAnsi="Times New Roman" w:cs="Times New Roman"/>
                <w:sz w:val="21"/>
                <w:szCs w:val="21"/>
              </w:rPr>
              <w:t>Corps et grade :</w:t>
            </w:r>
            <w:r w:rsidR="00A615AA">
              <w:rPr>
                <w:rFonts w:ascii="Times New Roman" w:hAnsi="Times New Roman" w:cs="Times New Roman"/>
                <w:sz w:val="21"/>
                <w:szCs w:val="21"/>
              </w:rPr>
              <w:t xml:space="preserve"> </w:t>
            </w:r>
            <w:r w:rsidR="00852CFD">
              <w:rPr>
                <w:rFonts w:ascii="Times New Roman" w:hAnsi="Times New Roman" w:cs="Times New Roman"/>
                <w:sz w:val="21"/>
                <w:szCs w:val="21"/>
              </w:rPr>
              <w:t xml:space="preserve">Professeur de sport, </w:t>
            </w:r>
            <w:r w:rsidR="00E537CF">
              <w:rPr>
                <w:rFonts w:ascii="Times New Roman" w:hAnsi="Times New Roman" w:cs="Times New Roman"/>
                <w:sz w:val="21"/>
                <w:szCs w:val="21"/>
              </w:rPr>
              <w:t xml:space="preserve">attaché d’administration, </w:t>
            </w:r>
            <w:r w:rsidR="00852CFD">
              <w:rPr>
                <w:rFonts w:ascii="Times New Roman" w:hAnsi="Times New Roman" w:cs="Times New Roman"/>
                <w:sz w:val="21"/>
                <w:szCs w:val="21"/>
              </w:rPr>
              <w:t>contractuel de catégorie A</w:t>
            </w:r>
          </w:p>
          <w:p w:rsidR="00E67662" w:rsidRPr="009001FB" w:rsidRDefault="00E67662" w:rsidP="00BE4B8C">
            <w:pPr>
              <w:pStyle w:val="En-tte"/>
              <w:jc w:val="left"/>
              <w:rPr>
                <w:sz w:val="21"/>
                <w:szCs w:val="21"/>
              </w:rPr>
            </w:pPr>
          </w:p>
          <w:p w:rsidR="00E67662" w:rsidRPr="009001FB" w:rsidRDefault="00E67662" w:rsidP="00BE4B8C">
            <w:pPr>
              <w:pStyle w:val="En-tte"/>
              <w:jc w:val="left"/>
              <w:rPr>
                <w:sz w:val="21"/>
                <w:szCs w:val="21"/>
              </w:rPr>
            </w:pPr>
          </w:p>
          <w:p w:rsidR="00E67662" w:rsidRPr="009001FB" w:rsidRDefault="00E67662" w:rsidP="00BE4B8C">
            <w:pPr>
              <w:pStyle w:val="En-tte"/>
              <w:jc w:val="left"/>
              <w:rPr>
                <w:sz w:val="21"/>
                <w:szCs w:val="21"/>
              </w:rPr>
            </w:pPr>
            <w:r w:rsidRPr="009001FB">
              <w:rPr>
                <w:sz w:val="21"/>
                <w:szCs w:val="21"/>
              </w:rPr>
              <w:t>Poste vacant :</w:t>
            </w:r>
            <w:r w:rsidR="00852CFD">
              <w:rPr>
                <w:sz w:val="21"/>
                <w:szCs w:val="21"/>
              </w:rPr>
              <w:t xml:space="preserve"> </w:t>
            </w:r>
            <w:r w:rsidR="00852CFD" w:rsidRPr="009001FB">
              <w:rPr>
                <w:sz w:val="21"/>
                <w:szCs w:val="21"/>
              </w:rPr>
              <w:fldChar w:fldCharType="begin">
                <w:ffData>
                  <w:name w:val="CaseACocher12"/>
                  <w:enabled/>
                  <w:calcOnExit w:val="0"/>
                  <w:checkBox>
                    <w:sizeAuto/>
                    <w:default w:val="0"/>
                  </w:checkBox>
                </w:ffData>
              </w:fldChar>
            </w:r>
            <w:r w:rsidR="00852CFD" w:rsidRPr="009001FB">
              <w:rPr>
                <w:sz w:val="21"/>
                <w:szCs w:val="21"/>
              </w:rPr>
              <w:instrText xml:space="preserve"> FORMCHECKBOX </w:instrText>
            </w:r>
            <w:r w:rsidR="00240A28">
              <w:rPr>
                <w:sz w:val="21"/>
                <w:szCs w:val="21"/>
              </w:rPr>
            </w:r>
            <w:r w:rsidR="00240A28">
              <w:rPr>
                <w:sz w:val="21"/>
                <w:szCs w:val="21"/>
              </w:rPr>
              <w:fldChar w:fldCharType="separate"/>
            </w:r>
            <w:r w:rsidR="00852CFD" w:rsidRPr="009001FB">
              <w:rPr>
                <w:sz w:val="21"/>
                <w:szCs w:val="21"/>
              </w:rPr>
              <w:fldChar w:fldCharType="end"/>
            </w:r>
            <w:r w:rsidRPr="009001FB">
              <w:rPr>
                <w:sz w:val="21"/>
                <w:szCs w:val="21"/>
              </w:rPr>
              <w:t xml:space="preserve">   Susceptible d’être vacant </w:t>
            </w:r>
            <w:bookmarkStart w:id="4" w:name="CaseACocher12"/>
            <w:r w:rsidR="00852CFD" w:rsidRPr="009001FB">
              <w:rPr>
                <w:color w:val="0000FF"/>
                <w:sz w:val="21"/>
                <w:szCs w:val="21"/>
              </w:rPr>
              <w:fldChar w:fldCharType="begin">
                <w:ffData>
                  <w:name w:val=""/>
                  <w:enabled/>
                  <w:calcOnExit w:val="0"/>
                  <w:checkBox>
                    <w:sizeAuto/>
                    <w:default w:val="1"/>
                  </w:checkBox>
                </w:ffData>
              </w:fldChar>
            </w:r>
            <w:r w:rsidR="00852CFD" w:rsidRPr="009001FB">
              <w:rPr>
                <w:color w:val="0000FF"/>
                <w:sz w:val="21"/>
                <w:szCs w:val="21"/>
              </w:rPr>
              <w:instrText xml:space="preserve"> FORMCHECKBOX </w:instrText>
            </w:r>
            <w:r w:rsidR="00240A28">
              <w:rPr>
                <w:color w:val="0000FF"/>
                <w:sz w:val="21"/>
                <w:szCs w:val="21"/>
              </w:rPr>
            </w:r>
            <w:r w:rsidR="00240A28">
              <w:rPr>
                <w:color w:val="0000FF"/>
                <w:sz w:val="21"/>
                <w:szCs w:val="21"/>
              </w:rPr>
              <w:fldChar w:fldCharType="separate"/>
            </w:r>
            <w:r w:rsidR="00852CFD" w:rsidRPr="009001FB">
              <w:rPr>
                <w:color w:val="0000FF"/>
                <w:sz w:val="21"/>
                <w:szCs w:val="21"/>
              </w:rPr>
              <w:fldChar w:fldCharType="end"/>
            </w:r>
            <w:bookmarkEnd w:id="4"/>
            <w:r w:rsidRPr="009001FB">
              <w:rPr>
                <w:sz w:val="21"/>
                <w:szCs w:val="21"/>
              </w:rPr>
              <w:t xml:space="preserve">     </w:t>
            </w:r>
          </w:p>
          <w:p w:rsidR="00E67662" w:rsidRPr="009001FB" w:rsidRDefault="00E67662" w:rsidP="000E1E83">
            <w:pPr>
              <w:rPr>
                <w:rFonts w:ascii="Times New Roman" w:hAnsi="Times New Roman" w:cs="Times New Roman"/>
                <w:sz w:val="21"/>
                <w:szCs w:val="21"/>
              </w:rPr>
            </w:pPr>
          </w:p>
        </w:tc>
      </w:tr>
      <w:tr w:rsidR="00E67662" w:rsidRPr="009001FB" w:rsidTr="00BE4B8C">
        <w:tc>
          <w:tcPr>
            <w:tcW w:w="2448" w:type="dxa"/>
          </w:tcPr>
          <w:p w:rsidR="00E67662" w:rsidRPr="009001FB" w:rsidRDefault="00E67662" w:rsidP="00BB71D6">
            <w:pPr>
              <w:pStyle w:val="En-tte"/>
              <w:rPr>
                <w:b/>
                <w:bCs/>
                <w:sz w:val="21"/>
                <w:szCs w:val="21"/>
              </w:rPr>
            </w:pPr>
          </w:p>
          <w:p w:rsidR="00E67662" w:rsidRPr="009001FB" w:rsidRDefault="00E67662" w:rsidP="00BB71D6">
            <w:pPr>
              <w:pStyle w:val="En-tte"/>
              <w:rPr>
                <w:b/>
                <w:bCs/>
                <w:sz w:val="21"/>
                <w:szCs w:val="21"/>
              </w:rPr>
            </w:pPr>
            <w:r w:rsidRPr="009001FB">
              <w:rPr>
                <w:b/>
                <w:bCs/>
                <w:sz w:val="21"/>
                <w:szCs w:val="21"/>
              </w:rPr>
              <w:t>Date de mise à jour :</w:t>
            </w:r>
          </w:p>
          <w:p w:rsidR="00E67662" w:rsidRPr="009001FB" w:rsidRDefault="00E67662" w:rsidP="00BB71D6">
            <w:pPr>
              <w:pStyle w:val="En-tte"/>
              <w:rPr>
                <w:b/>
                <w:bCs/>
                <w:sz w:val="21"/>
                <w:szCs w:val="21"/>
              </w:rPr>
            </w:pPr>
            <w:r w:rsidRPr="009001FB">
              <w:rPr>
                <w:b/>
                <w:bCs/>
                <w:sz w:val="21"/>
                <w:szCs w:val="21"/>
              </w:rPr>
              <w:t>(</w:t>
            </w:r>
            <w:r w:rsidR="003D429F">
              <w:rPr>
                <w:b/>
                <w:bCs/>
                <w:sz w:val="21"/>
                <w:szCs w:val="21"/>
              </w:rPr>
              <w:t>29/06/2018</w:t>
            </w:r>
            <w:r w:rsidRPr="009001FB">
              <w:rPr>
                <w:b/>
                <w:bCs/>
                <w:sz w:val="21"/>
                <w:szCs w:val="21"/>
              </w:rPr>
              <w:t>)</w:t>
            </w:r>
          </w:p>
          <w:p w:rsidR="00E67662" w:rsidRPr="009001FB" w:rsidRDefault="00E67662" w:rsidP="00E704C7">
            <w:pPr>
              <w:pStyle w:val="En-tte"/>
              <w:rPr>
                <w:b/>
                <w:bCs/>
                <w:sz w:val="21"/>
                <w:szCs w:val="21"/>
              </w:rPr>
            </w:pPr>
          </w:p>
        </w:tc>
        <w:tc>
          <w:tcPr>
            <w:tcW w:w="8498" w:type="dxa"/>
            <w:tcBorders>
              <w:top w:val="nil"/>
            </w:tcBorders>
          </w:tcPr>
          <w:p w:rsidR="00E67662" w:rsidRPr="009001FB" w:rsidRDefault="00E67662" w:rsidP="00852CFD">
            <w:pPr>
              <w:pStyle w:val="En-tte"/>
              <w:jc w:val="left"/>
              <w:rPr>
                <w:bCs/>
                <w:sz w:val="21"/>
                <w:szCs w:val="21"/>
              </w:rPr>
            </w:pPr>
            <w:r w:rsidRPr="009001FB">
              <w:rPr>
                <w:bCs/>
                <w:sz w:val="21"/>
                <w:szCs w:val="21"/>
              </w:rPr>
              <w:t xml:space="preserve">Date de prise de poste souhaitée : </w:t>
            </w:r>
            <w:r w:rsidR="00A00780">
              <w:rPr>
                <w:bCs/>
                <w:sz w:val="21"/>
                <w:szCs w:val="21"/>
              </w:rPr>
              <w:t xml:space="preserve">01 </w:t>
            </w:r>
            <w:r w:rsidR="00852CFD">
              <w:rPr>
                <w:bCs/>
                <w:sz w:val="21"/>
                <w:szCs w:val="21"/>
              </w:rPr>
              <w:t>septembre 2018</w:t>
            </w:r>
          </w:p>
        </w:tc>
      </w:tr>
    </w:tbl>
    <w:p w:rsidR="00E67662" w:rsidRPr="009001FB" w:rsidRDefault="00E67662" w:rsidP="00C77B69">
      <w:pPr>
        <w:pStyle w:val="En-tte"/>
        <w:jc w:val="both"/>
        <w:rPr>
          <w:sz w:val="21"/>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gridCol w:w="31"/>
      </w:tblGrid>
      <w:tr w:rsidR="00E67662" w:rsidRPr="009001FB" w:rsidTr="00BE4B8C">
        <w:tc>
          <w:tcPr>
            <w:tcW w:w="10912" w:type="dxa"/>
            <w:gridSpan w:val="2"/>
            <w:shd w:val="clear" w:color="auto" w:fill="E0E0E0"/>
          </w:tcPr>
          <w:p w:rsidR="00E67662" w:rsidRPr="009001FB" w:rsidRDefault="00E67662" w:rsidP="00BE4B8C">
            <w:pPr>
              <w:jc w:val="center"/>
              <w:rPr>
                <w:rFonts w:ascii="Times New Roman" w:hAnsi="Times New Roman" w:cs="Times New Roman"/>
                <w:b/>
                <w:bCs/>
                <w:sz w:val="21"/>
                <w:szCs w:val="21"/>
              </w:rPr>
            </w:pPr>
            <w:r w:rsidRPr="009001FB">
              <w:rPr>
                <w:rFonts w:ascii="Times New Roman" w:hAnsi="Times New Roman" w:cs="Times New Roman"/>
                <w:b/>
                <w:bCs/>
                <w:sz w:val="21"/>
                <w:szCs w:val="21"/>
              </w:rPr>
              <w:t>LOCALISATION ADMINISTRATIVE ET GEOGRAPHIQUE</w:t>
            </w:r>
          </w:p>
        </w:tc>
      </w:tr>
      <w:tr w:rsidR="00E67662" w:rsidRPr="009001FB" w:rsidTr="00BE4B8C">
        <w:tc>
          <w:tcPr>
            <w:tcW w:w="10912" w:type="dxa"/>
            <w:gridSpan w:val="2"/>
          </w:tcPr>
          <w:p w:rsidR="00E67662" w:rsidRPr="00571E2D" w:rsidRDefault="00E67662" w:rsidP="00571E2D">
            <w:pPr>
              <w:rPr>
                <w:rFonts w:ascii="Times New Roman" w:hAnsi="Times New Roman" w:cs="Times New Roman"/>
              </w:rPr>
            </w:pPr>
            <w:r w:rsidRPr="001D6824">
              <w:rPr>
                <w:rFonts w:ascii="Times New Roman" w:hAnsi="Times New Roman" w:cs="Times New Roman"/>
                <w:u w:val="single"/>
              </w:rPr>
              <w:t>Direction :</w:t>
            </w:r>
            <w:r w:rsidRPr="00571E2D">
              <w:rPr>
                <w:rFonts w:ascii="Times New Roman" w:hAnsi="Times New Roman" w:cs="Times New Roman"/>
              </w:rPr>
              <w:t xml:space="preserve"> des sports</w:t>
            </w:r>
          </w:p>
          <w:p w:rsidR="00E67662" w:rsidRPr="00571E2D" w:rsidRDefault="00E67662" w:rsidP="00571E2D">
            <w:pPr>
              <w:rPr>
                <w:rFonts w:ascii="Times New Roman" w:hAnsi="Times New Roman" w:cs="Times New Roman"/>
              </w:rPr>
            </w:pPr>
            <w:r w:rsidRPr="001D6824">
              <w:rPr>
                <w:rFonts w:ascii="Times New Roman" w:hAnsi="Times New Roman" w:cs="Times New Roman"/>
                <w:u w:val="single"/>
              </w:rPr>
              <w:t>Sous-direction :</w:t>
            </w:r>
            <w:r w:rsidRPr="00571E2D">
              <w:rPr>
                <w:rFonts w:ascii="Times New Roman" w:hAnsi="Times New Roman" w:cs="Times New Roman"/>
              </w:rPr>
              <w:t xml:space="preserve"> de l’action territoriale, du développement des pratiques sportives et de l’éthique du sport</w:t>
            </w:r>
          </w:p>
          <w:p w:rsidR="00E67662" w:rsidRPr="00571E2D" w:rsidRDefault="00E67662" w:rsidP="00571E2D">
            <w:pPr>
              <w:rPr>
                <w:rFonts w:ascii="Times New Roman" w:hAnsi="Times New Roman" w:cs="Times New Roman"/>
              </w:rPr>
            </w:pPr>
            <w:r w:rsidRPr="001D6824">
              <w:rPr>
                <w:rFonts w:ascii="Times New Roman" w:hAnsi="Times New Roman" w:cs="Times New Roman"/>
                <w:u w:val="single"/>
              </w:rPr>
              <w:t>Bureau :</w:t>
            </w:r>
            <w:r>
              <w:rPr>
                <w:rFonts w:ascii="Times New Roman" w:hAnsi="Times New Roman" w:cs="Times New Roman"/>
              </w:rPr>
              <w:t xml:space="preserve"> </w:t>
            </w:r>
            <w:r w:rsidRPr="00571E2D">
              <w:rPr>
                <w:rFonts w:ascii="Times New Roman" w:hAnsi="Times New Roman" w:cs="Times New Roman"/>
              </w:rPr>
              <w:t>de la protection du public, de la promotion de la santé et de la prévention du dopage (DSB2)</w:t>
            </w:r>
          </w:p>
          <w:p w:rsidR="00E67662" w:rsidRPr="00571E2D" w:rsidRDefault="00E67662" w:rsidP="00BE4B8C">
            <w:pPr>
              <w:spacing w:line="360" w:lineRule="auto"/>
              <w:ind w:left="1080" w:hanging="1080"/>
              <w:jc w:val="left"/>
              <w:rPr>
                <w:rFonts w:ascii="Times New Roman" w:hAnsi="Times New Roman" w:cs="Times New Roman"/>
              </w:rPr>
            </w:pPr>
            <w:r w:rsidRPr="00571E2D">
              <w:rPr>
                <w:rFonts w:ascii="Times New Roman" w:hAnsi="Times New Roman" w:cs="Times New Roman"/>
                <w:u w:val="single"/>
              </w:rPr>
              <w:t>Sites</w:t>
            </w:r>
            <w:bookmarkStart w:id="5" w:name="CaseACocher3"/>
            <w:r w:rsidRPr="00571E2D">
              <w:rPr>
                <w:rFonts w:ascii="Times New Roman" w:hAnsi="Times New Roman" w:cs="Times New Roman"/>
              </w:rPr>
              <w:t xml:space="preserve"> :     </w:t>
            </w:r>
            <w:bookmarkEnd w:id="5"/>
            <w:r w:rsidR="00EE332F" w:rsidRPr="00571E2D">
              <w:rPr>
                <w:rFonts w:ascii="Times New Roman" w:hAnsi="Times New Roman" w:cs="Times New Roman"/>
              </w:rPr>
              <w:fldChar w:fldCharType="begin">
                <w:ffData>
                  <w:name w:val=""/>
                  <w:enabled/>
                  <w:calcOnExit w:val="0"/>
                  <w:checkBox>
                    <w:sizeAuto/>
                    <w:default w:val="0"/>
                  </w:checkBox>
                </w:ffData>
              </w:fldChar>
            </w:r>
            <w:r w:rsidRPr="00571E2D">
              <w:rPr>
                <w:rFonts w:ascii="Times New Roman" w:hAnsi="Times New Roman" w:cs="Times New Roman"/>
              </w:rPr>
              <w:instrText xml:space="preserve"> FORMCHECKBOX </w:instrText>
            </w:r>
            <w:r w:rsidR="00240A28">
              <w:rPr>
                <w:rFonts w:ascii="Times New Roman" w:hAnsi="Times New Roman" w:cs="Times New Roman"/>
              </w:rPr>
            </w:r>
            <w:r w:rsidR="00240A28">
              <w:rPr>
                <w:rFonts w:ascii="Times New Roman" w:hAnsi="Times New Roman" w:cs="Times New Roman"/>
              </w:rPr>
              <w:fldChar w:fldCharType="separate"/>
            </w:r>
            <w:r w:rsidR="00EE332F" w:rsidRPr="00571E2D">
              <w:rPr>
                <w:rFonts w:ascii="Times New Roman" w:hAnsi="Times New Roman" w:cs="Times New Roman"/>
              </w:rPr>
              <w:fldChar w:fldCharType="end"/>
            </w:r>
            <w:r w:rsidRPr="00571E2D">
              <w:rPr>
                <w:rFonts w:ascii="Times New Roman" w:hAnsi="Times New Roman" w:cs="Times New Roman"/>
              </w:rPr>
              <w:t xml:space="preserve">  Duquesne (14 avenue Duquesne - PARIS 7</w:t>
            </w:r>
            <w:r w:rsidRPr="00571E2D">
              <w:rPr>
                <w:rFonts w:ascii="Times New Roman" w:hAnsi="Times New Roman" w:cs="Times New Roman"/>
                <w:vertAlign w:val="superscript"/>
              </w:rPr>
              <w:t>ème</w:t>
            </w:r>
            <w:r w:rsidRPr="00571E2D">
              <w:rPr>
                <w:rFonts w:ascii="Times New Roman" w:hAnsi="Times New Roman" w:cs="Times New Roman"/>
              </w:rPr>
              <w:t xml:space="preserve">  -  </w:t>
            </w:r>
            <w:r w:rsidRPr="00571E2D">
              <w:rPr>
                <w:rFonts w:ascii="Times New Roman" w:hAnsi="Times New Roman" w:cs="Times New Roman"/>
                <w:u w:val="single"/>
              </w:rPr>
              <w:t>Métro</w:t>
            </w:r>
            <w:r w:rsidRPr="00571E2D">
              <w:rPr>
                <w:rFonts w:ascii="Times New Roman" w:hAnsi="Times New Roman" w:cs="Times New Roman"/>
              </w:rPr>
              <w:t> : Ecole Militaire – St-François Xavier)</w:t>
            </w:r>
          </w:p>
          <w:p w:rsidR="00E67662" w:rsidRPr="00571E2D" w:rsidRDefault="00E67662" w:rsidP="00BE4B8C">
            <w:pPr>
              <w:spacing w:line="360" w:lineRule="auto"/>
              <w:ind w:left="1080" w:hanging="1080"/>
              <w:jc w:val="left"/>
              <w:rPr>
                <w:rFonts w:ascii="Times New Roman" w:hAnsi="Times New Roman" w:cs="Times New Roman"/>
              </w:rPr>
            </w:pPr>
            <w:r w:rsidRPr="00571E2D">
              <w:rPr>
                <w:rFonts w:ascii="Times New Roman" w:hAnsi="Times New Roman" w:cs="Times New Roman"/>
              </w:rPr>
              <w:t xml:space="preserve">                   </w:t>
            </w:r>
            <w:bookmarkStart w:id="6" w:name="CaseACocher4"/>
            <w:r w:rsidR="00EE332F" w:rsidRPr="00571E2D">
              <w:rPr>
                <w:rFonts w:ascii="Times New Roman" w:hAnsi="Times New Roman" w:cs="Times New Roman"/>
              </w:rPr>
              <w:fldChar w:fldCharType="begin">
                <w:ffData>
                  <w:name w:val="CaseACocher4"/>
                  <w:enabled/>
                  <w:calcOnExit w:val="0"/>
                  <w:checkBox>
                    <w:sizeAuto/>
                    <w:default w:val="0"/>
                  </w:checkBox>
                </w:ffData>
              </w:fldChar>
            </w:r>
            <w:r w:rsidRPr="00571E2D">
              <w:rPr>
                <w:rFonts w:ascii="Times New Roman" w:hAnsi="Times New Roman" w:cs="Times New Roman"/>
              </w:rPr>
              <w:instrText xml:space="preserve"> FORMCHECKBOX </w:instrText>
            </w:r>
            <w:r w:rsidR="00240A28">
              <w:rPr>
                <w:rFonts w:ascii="Times New Roman" w:hAnsi="Times New Roman" w:cs="Times New Roman"/>
              </w:rPr>
            </w:r>
            <w:r w:rsidR="00240A28">
              <w:rPr>
                <w:rFonts w:ascii="Times New Roman" w:hAnsi="Times New Roman" w:cs="Times New Roman"/>
              </w:rPr>
              <w:fldChar w:fldCharType="separate"/>
            </w:r>
            <w:r w:rsidR="00EE332F" w:rsidRPr="00571E2D">
              <w:rPr>
                <w:rFonts w:ascii="Times New Roman" w:hAnsi="Times New Roman" w:cs="Times New Roman"/>
              </w:rPr>
              <w:fldChar w:fldCharType="end"/>
            </w:r>
            <w:bookmarkEnd w:id="6"/>
            <w:r>
              <w:rPr>
                <w:rFonts w:ascii="Times New Roman" w:hAnsi="Times New Roman" w:cs="Times New Roman"/>
              </w:rPr>
              <w:t xml:space="preserve"> Montparnasse (place des 5 Martyrs du Lycée Buffon-</w:t>
            </w:r>
            <w:r w:rsidRPr="00571E2D">
              <w:rPr>
                <w:rFonts w:ascii="Times New Roman" w:hAnsi="Times New Roman" w:cs="Times New Roman"/>
              </w:rPr>
              <w:t>PARIS 14</w:t>
            </w:r>
            <w:r w:rsidRPr="00571E2D">
              <w:rPr>
                <w:rFonts w:ascii="Times New Roman" w:hAnsi="Times New Roman" w:cs="Times New Roman"/>
                <w:vertAlign w:val="superscript"/>
              </w:rPr>
              <w:t>ème</w:t>
            </w:r>
            <w:r w:rsidRPr="00571E2D">
              <w:rPr>
                <w:rFonts w:ascii="Times New Roman" w:hAnsi="Times New Roman" w:cs="Times New Roman"/>
              </w:rPr>
              <w:t xml:space="preserve">– </w:t>
            </w:r>
            <w:r w:rsidRPr="00571E2D">
              <w:rPr>
                <w:rFonts w:ascii="Times New Roman" w:hAnsi="Times New Roman" w:cs="Times New Roman"/>
                <w:u w:val="single"/>
              </w:rPr>
              <w:t>Métro</w:t>
            </w:r>
            <w:r>
              <w:rPr>
                <w:rFonts w:ascii="Times New Roman" w:hAnsi="Times New Roman" w:cs="Times New Roman"/>
              </w:rPr>
              <w:t xml:space="preserve">: </w:t>
            </w:r>
            <w:r w:rsidRPr="00571E2D">
              <w:rPr>
                <w:rFonts w:ascii="Times New Roman" w:hAnsi="Times New Roman" w:cs="Times New Roman"/>
              </w:rPr>
              <w:t>Gaîté–</w:t>
            </w:r>
            <w:r>
              <w:rPr>
                <w:rFonts w:ascii="Times New Roman" w:hAnsi="Times New Roman" w:cs="Times New Roman"/>
              </w:rPr>
              <w:t xml:space="preserve"> Montparnasse P</w:t>
            </w:r>
            <w:r w:rsidRPr="00571E2D">
              <w:rPr>
                <w:rFonts w:ascii="Times New Roman" w:hAnsi="Times New Roman" w:cs="Times New Roman"/>
              </w:rPr>
              <w:t>asteur)</w:t>
            </w:r>
          </w:p>
          <w:p w:rsidR="00E67662" w:rsidRPr="00571E2D" w:rsidRDefault="00E67662" w:rsidP="00BE4B8C">
            <w:pPr>
              <w:spacing w:line="360" w:lineRule="auto"/>
              <w:ind w:left="1080" w:hanging="1080"/>
              <w:jc w:val="left"/>
              <w:rPr>
                <w:rFonts w:ascii="Times New Roman" w:hAnsi="Times New Roman" w:cs="Times New Roman"/>
              </w:rPr>
            </w:pPr>
            <w:r w:rsidRPr="00571E2D">
              <w:rPr>
                <w:rFonts w:ascii="Times New Roman" w:hAnsi="Times New Roman" w:cs="Times New Roman"/>
              </w:rPr>
              <w:t xml:space="preserve">              </w:t>
            </w:r>
            <w:bookmarkStart w:id="7" w:name="CaseACocher5"/>
            <w:r w:rsidR="00EE332F" w:rsidRPr="00571E2D">
              <w:rPr>
                <w:rFonts w:ascii="Times New Roman" w:hAnsi="Times New Roman" w:cs="Times New Roman"/>
              </w:rPr>
              <w:fldChar w:fldCharType="begin">
                <w:ffData>
                  <w:name w:val="CaseACocher5"/>
                  <w:enabled/>
                  <w:calcOnExit w:val="0"/>
                  <w:checkBox>
                    <w:sizeAuto/>
                    <w:default w:val="1"/>
                  </w:checkBox>
                </w:ffData>
              </w:fldChar>
            </w:r>
            <w:r w:rsidRPr="00571E2D">
              <w:rPr>
                <w:rFonts w:ascii="Times New Roman" w:hAnsi="Times New Roman" w:cs="Times New Roman"/>
              </w:rPr>
              <w:instrText xml:space="preserve"> FORMCHECKBOX </w:instrText>
            </w:r>
            <w:r w:rsidR="00240A28">
              <w:rPr>
                <w:rFonts w:ascii="Times New Roman" w:hAnsi="Times New Roman" w:cs="Times New Roman"/>
              </w:rPr>
            </w:r>
            <w:r w:rsidR="00240A28">
              <w:rPr>
                <w:rFonts w:ascii="Times New Roman" w:hAnsi="Times New Roman" w:cs="Times New Roman"/>
              </w:rPr>
              <w:fldChar w:fldCharType="separate"/>
            </w:r>
            <w:r w:rsidR="00EE332F" w:rsidRPr="00571E2D">
              <w:rPr>
                <w:rFonts w:ascii="Times New Roman" w:hAnsi="Times New Roman" w:cs="Times New Roman"/>
              </w:rPr>
              <w:fldChar w:fldCharType="end"/>
            </w:r>
            <w:bookmarkEnd w:id="7"/>
            <w:r>
              <w:rPr>
                <w:rFonts w:ascii="Times New Roman" w:hAnsi="Times New Roman" w:cs="Times New Roman"/>
              </w:rPr>
              <w:t xml:space="preserve">  Avenue de France (95 av.</w:t>
            </w:r>
            <w:r w:rsidRPr="00571E2D">
              <w:rPr>
                <w:rFonts w:ascii="Times New Roman" w:hAnsi="Times New Roman" w:cs="Times New Roman"/>
              </w:rPr>
              <w:t xml:space="preserve"> de France–</w:t>
            </w:r>
            <w:r>
              <w:rPr>
                <w:rFonts w:ascii="Times New Roman" w:hAnsi="Times New Roman" w:cs="Times New Roman"/>
              </w:rPr>
              <w:t xml:space="preserve"> </w:t>
            </w:r>
            <w:r w:rsidRPr="00571E2D">
              <w:rPr>
                <w:rFonts w:ascii="Times New Roman" w:hAnsi="Times New Roman" w:cs="Times New Roman"/>
              </w:rPr>
              <w:t>PARIS 13</w:t>
            </w:r>
            <w:r w:rsidRPr="00571E2D">
              <w:rPr>
                <w:rFonts w:ascii="Times New Roman" w:hAnsi="Times New Roman" w:cs="Times New Roman"/>
                <w:vertAlign w:val="superscript"/>
              </w:rPr>
              <w:t>ème</w:t>
            </w:r>
            <w:r w:rsidRPr="00571E2D">
              <w:rPr>
                <w:rFonts w:ascii="Times New Roman" w:hAnsi="Times New Roman" w:cs="Times New Roman"/>
              </w:rPr>
              <w:t>–</w:t>
            </w:r>
            <w:r w:rsidRPr="00571E2D">
              <w:rPr>
                <w:rFonts w:ascii="Times New Roman" w:hAnsi="Times New Roman" w:cs="Times New Roman"/>
                <w:u w:val="single"/>
              </w:rPr>
              <w:t>Métro ou RER C</w:t>
            </w:r>
            <w:r w:rsidRPr="00571E2D">
              <w:rPr>
                <w:rFonts w:ascii="Times New Roman" w:hAnsi="Times New Roman" w:cs="Times New Roman"/>
              </w:rPr>
              <w:t>:</w:t>
            </w:r>
            <w:r>
              <w:rPr>
                <w:rFonts w:ascii="Times New Roman" w:hAnsi="Times New Roman" w:cs="Times New Roman"/>
              </w:rPr>
              <w:t xml:space="preserve"> </w:t>
            </w:r>
            <w:r w:rsidRPr="00571E2D">
              <w:rPr>
                <w:rFonts w:ascii="Times New Roman" w:hAnsi="Times New Roman" w:cs="Times New Roman"/>
              </w:rPr>
              <w:t xml:space="preserve">Bibliothèque François Mitterrand) </w:t>
            </w:r>
          </w:p>
          <w:p w:rsidR="00E67662" w:rsidRPr="00571E2D" w:rsidRDefault="00E67662" w:rsidP="00BE4B8C">
            <w:pPr>
              <w:spacing w:line="360" w:lineRule="auto"/>
              <w:ind w:left="1080" w:hanging="1080"/>
              <w:jc w:val="left"/>
              <w:rPr>
                <w:rFonts w:ascii="Times New Roman" w:hAnsi="Times New Roman" w:cs="Times New Roman"/>
              </w:rPr>
            </w:pPr>
            <w:r w:rsidRPr="00571E2D">
              <w:rPr>
                <w:rFonts w:ascii="Times New Roman" w:hAnsi="Times New Roman" w:cs="Times New Roman"/>
              </w:rPr>
              <w:t xml:space="preserve">                   </w:t>
            </w:r>
            <w:bookmarkStart w:id="8" w:name="CaseACocher6"/>
            <w:r w:rsidR="00EE332F" w:rsidRPr="00571E2D">
              <w:rPr>
                <w:rFonts w:ascii="Times New Roman" w:hAnsi="Times New Roman" w:cs="Times New Roman"/>
              </w:rPr>
              <w:fldChar w:fldCharType="begin">
                <w:ffData>
                  <w:name w:val="CaseACocher6"/>
                  <w:enabled/>
                  <w:calcOnExit w:val="0"/>
                  <w:checkBox>
                    <w:sizeAuto/>
                    <w:default w:val="0"/>
                  </w:checkBox>
                </w:ffData>
              </w:fldChar>
            </w:r>
            <w:r w:rsidRPr="00571E2D">
              <w:rPr>
                <w:rFonts w:ascii="Times New Roman" w:hAnsi="Times New Roman" w:cs="Times New Roman"/>
              </w:rPr>
              <w:instrText xml:space="preserve"> FORMCHECKBOX </w:instrText>
            </w:r>
            <w:r w:rsidR="00240A28">
              <w:rPr>
                <w:rFonts w:ascii="Times New Roman" w:hAnsi="Times New Roman" w:cs="Times New Roman"/>
              </w:rPr>
            </w:r>
            <w:r w:rsidR="00240A28">
              <w:rPr>
                <w:rFonts w:ascii="Times New Roman" w:hAnsi="Times New Roman" w:cs="Times New Roman"/>
              </w:rPr>
              <w:fldChar w:fldCharType="separate"/>
            </w:r>
            <w:r w:rsidR="00EE332F" w:rsidRPr="00571E2D">
              <w:rPr>
                <w:rFonts w:ascii="Times New Roman" w:hAnsi="Times New Roman" w:cs="Times New Roman"/>
              </w:rPr>
              <w:fldChar w:fldCharType="end"/>
            </w:r>
            <w:bookmarkEnd w:id="8"/>
            <w:r w:rsidRPr="00571E2D">
              <w:rPr>
                <w:rFonts w:ascii="Times New Roman" w:hAnsi="Times New Roman" w:cs="Times New Roman"/>
              </w:rPr>
              <w:t xml:space="preserve"> Javel (39-43, quai André Citroën–</w:t>
            </w:r>
            <w:r>
              <w:rPr>
                <w:rFonts w:ascii="Times New Roman" w:hAnsi="Times New Roman" w:cs="Times New Roman"/>
              </w:rPr>
              <w:t xml:space="preserve"> </w:t>
            </w:r>
            <w:r w:rsidRPr="00571E2D">
              <w:rPr>
                <w:rFonts w:ascii="Times New Roman" w:hAnsi="Times New Roman" w:cs="Times New Roman"/>
              </w:rPr>
              <w:t>PARIS 15</w:t>
            </w:r>
            <w:r w:rsidRPr="00571E2D">
              <w:rPr>
                <w:rFonts w:ascii="Times New Roman" w:hAnsi="Times New Roman" w:cs="Times New Roman"/>
                <w:vertAlign w:val="superscript"/>
              </w:rPr>
              <w:t>ème</w:t>
            </w:r>
            <w:r w:rsidRPr="00571E2D">
              <w:rPr>
                <w:rFonts w:ascii="Times New Roman" w:hAnsi="Times New Roman" w:cs="Times New Roman"/>
              </w:rPr>
              <w:t>–</w:t>
            </w:r>
            <w:r w:rsidRPr="00571E2D">
              <w:rPr>
                <w:rFonts w:ascii="Times New Roman" w:hAnsi="Times New Roman" w:cs="Times New Roman"/>
                <w:u w:val="single"/>
              </w:rPr>
              <w:t>Métro</w:t>
            </w:r>
            <w:r w:rsidRPr="00571E2D">
              <w:rPr>
                <w:rFonts w:ascii="Times New Roman" w:hAnsi="Times New Roman" w:cs="Times New Roman"/>
              </w:rPr>
              <w:t>:</w:t>
            </w:r>
            <w:r>
              <w:rPr>
                <w:rFonts w:ascii="Times New Roman" w:hAnsi="Times New Roman" w:cs="Times New Roman"/>
              </w:rPr>
              <w:t xml:space="preserve"> </w:t>
            </w:r>
            <w:r w:rsidRPr="00571E2D">
              <w:rPr>
                <w:rFonts w:ascii="Times New Roman" w:hAnsi="Times New Roman" w:cs="Times New Roman"/>
              </w:rPr>
              <w:t>Javel-André Citroën</w:t>
            </w:r>
            <w:r>
              <w:rPr>
                <w:rFonts w:ascii="Times New Roman" w:hAnsi="Times New Roman" w:cs="Times New Roman"/>
              </w:rPr>
              <w:t xml:space="preserve"> </w:t>
            </w:r>
            <w:r w:rsidRPr="00571E2D">
              <w:rPr>
                <w:rFonts w:ascii="Times New Roman" w:hAnsi="Times New Roman" w:cs="Times New Roman"/>
              </w:rPr>
              <w:t xml:space="preserve">(ligne 10)ou </w:t>
            </w:r>
            <w:r w:rsidRPr="00571E2D">
              <w:rPr>
                <w:rFonts w:ascii="Times New Roman" w:hAnsi="Times New Roman" w:cs="Times New Roman"/>
                <w:u w:val="single"/>
              </w:rPr>
              <w:t>RER C</w:t>
            </w:r>
            <w:r w:rsidRPr="00571E2D">
              <w:rPr>
                <w:rFonts w:ascii="Times New Roman" w:hAnsi="Times New Roman" w:cs="Times New Roman"/>
              </w:rPr>
              <w:t xml:space="preserve"> : Javel </w:t>
            </w:r>
          </w:p>
          <w:p w:rsidR="00E67662" w:rsidRPr="001D6824" w:rsidRDefault="00E67662" w:rsidP="00BE4B8C">
            <w:pPr>
              <w:jc w:val="left"/>
              <w:rPr>
                <w:rFonts w:ascii="Times New Roman" w:hAnsi="Times New Roman" w:cs="Times New Roman"/>
                <w:u w:val="single"/>
              </w:rPr>
            </w:pPr>
            <w:r w:rsidRPr="001D6824">
              <w:rPr>
                <w:rFonts w:ascii="Times New Roman" w:hAnsi="Times New Roman" w:cs="Times New Roman"/>
                <w:u w:val="single"/>
              </w:rPr>
              <w:t>Autres (adresse précise du site) :</w:t>
            </w:r>
          </w:p>
          <w:p w:rsidR="00E67662" w:rsidRPr="009001FB" w:rsidRDefault="00E67662">
            <w:pPr>
              <w:rPr>
                <w:rFonts w:ascii="Times New Roman" w:hAnsi="Times New Roman" w:cs="Times New Roman"/>
                <w:sz w:val="21"/>
                <w:szCs w:val="21"/>
              </w:rPr>
            </w:pPr>
          </w:p>
        </w:tc>
      </w:tr>
      <w:tr w:rsidR="00E67662" w:rsidRPr="009001FB" w:rsidTr="00BE4B8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10912" w:type="dxa"/>
            <w:gridSpan w:val="2"/>
            <w:tcBorders>
              <w:top w:val="single" w:sz="4" w:space="0" w:color="auto"/>
              <w:left w:val="single" w:sz="4" w:space="0" w:color="auto"/>
              <w:bottom w:val="single" w:sz="4" w:space="0" w:color="auto"/>
              <w:right w:val="single" w:sz="4" w:space="0" w:color="auto"/>
            </w:tcBorders>
            <w:shd w:val="clear" w:color="auto" w:fill="E0E0E0"/>
          </w:tcPr>
          <w:p w:rsidR="00E67662" w:rsidRPr="009001FB" w:rsidRDefault="00E67662" w:rsidP="00BE4B8C">
            <w:pPr>
              <w:jc w:val="center"/>
              <w:rPr>
                <w:rFonts w:ascii="Times New Roman" w:hAnsi="Times New Roman" w:cs="Times New Roman"/>
                <w:sz w:val="21"/>
                <w:szCs w:val="21"/>
              </w:rPr>
            </w:pPr>
            <w:r w:rsidRPr="009001FB">
              <w:rPr>
                <w:rFonts w:ascii="Times New Roman" w:hAnsi="Times New Roman" w:cs="Times New Roman"/>
                <w:b/>
                <w:bCs/>
                <w:sz w:val="21"/>
                <w:szCs w:val="21"/>
              </w:rPr>
              <w:t>DESCRIPTION DU BUREAU OU DE LA STRUCTURE</w:t>
            </w:r>
          </w:p>
        </w:tc>
      </w:tr>
      <w:tr w:rsidR="00E67662" w:rsidRPr="009001FB" w:rsidTr="00BE4B8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10912" w:type="dxa"/>
            <w:gridSpan w:val="2"/>
            <w:tcBorders>
              <w:top w:val="single" w:sz="4" w:space="0" w:color="auto"/>
              <w:left w:val="single" w:sz="4" w:space="0" w:color="auto"/>
              <w:bottom w:val="single" w:sz="4" w:space="0" w:color="auto"/>
              <w:right w:val="single" w:sz="4" w:space="0" w:color="auto"/>
            </w:tcBorders>
            <w:shd w:val="clear" w:color="auto" w:fill="FFFFFF"/>
          </w:tcPr>
          <w:p w:rsidR="00852CFD" w:rsidRPr="003D764F" w:rsidRDefault="00852CFD" w:rsidP="00852CFD">
            <w:pPr>
              <w:rPr>
                <w:rFonts w:ascii="Times New Roman" w:hAnsi="Times New Roman" w:cs="Times New Roman"/>
                <w:color w:val="0000FF"/>
                <w:sz w:val="21"/>
                <w:szCs w:val="21"/>
              </w:rPr>
            </w:pPr>
            <w:r w:rsidRPr="003D764F">
              <w:rPr>
                <w:rFonts w:ascii="Times New Roman" w:hAnsi="Times New Roman" w:cs="Times New Roman"/>
                <w:b/>
                <w:sz w:val="21"/>
                <w:szCs w:val="21"/>
                <w:u w:val="single"/>
              </w:rPr>
              <w:t xml:space="preserve">Missions de la structure (sous-direction, département, mission…) </w:t>
            </w:r>
            <w:r w:rsidRPr="003D764F">
              <w:rPr>
                <w:rFonts w:ascii="Times New Roman" w:hAnsi="Times New Roman" w:cs="Times New Roman"/>
                <w:b/>
                <w:position w:val="6"/>
                <w:sz w:val="21"/>
                <w:szCs w:val="21"/>
                <w:u w:val="single"/>
              </w:rPr>
              <w:t>(6)</w:t>
            </w:r>
            <w:r w:rsidRPr="003D764F">
              <w:rPr>
                <w:rFonts w:ascii="Times New Roman" w:hAnsi="Times New Roman" w:cs="Times New Roman"/>
                <w:color w:val="0000FF"/>
                <w:sz w:val="21"/>
                <w:szCs w:val="21"/>
              </w:rPr>
              <w:t xml:space="preserve"> : </w:t>
            </w:r>
          </w:p>
          <w:p w:rsidR="00852CFD" w:rsidRPr="00287588" w:rsidRDefault="00852CFD" w:rsidP="00852CFD">
            <w:pPr>
              <w:jc w:val="left"/>
              <w:rPr>
                <w:rFonts w:ascii="Times New Roman" w:hAnsi="Times New Roman" w:cs="Times New Roman"/>
                <w:sz w:val="21"/>
                <w:szCs w:val="21"/>
              </w:rPr>
            </w:pPr>
            <w:r w:rsidRPr="00287588">
              <w:rPr>
                <w:rFonts w:ascii="Times New Roman" w:hAnsi="Times New Roman" w:cs="Times New Roman"/>
                <w:sz w:val="21"/>
                <w:szCs w:val="21"/>
              </w:rPr>
              <w:t>La sous-direction de l’action territoriale</w:t>
            </w:r>
            <w:r>
              <w:rPr>
                <w:rFonts w:ascii="Times New Roman" w:hAnsi="Times New Roman" w:cs="Times New Roman"/>
                <w:sz w:val="21"/>
                <w:szCs w:val="21"/>
              </w:rPr>
              <w:t>, du développement des pratiques sportives et de l’éthique du sport</w:t>
            </w:r>
            <w:r w:rsidRPr="00287588">
              <w:rPr>
                <w:rFonts w:ascii="Times New Roman" w:hAnsi="Times New Roman" w:cs="Times New Roman"/>
                <w:sz w:val="21"/>
                <w:szCs w:val="21"/>
              </w:rPr>
              <w:t xml:space="preserve"> comprend une quarantaine d'agents</w:t>
            </w:r>
            <w:r>
              <w:rPr>
                <w:rFonts w:ascii="Times New Roman" w:hAnsi="Times New Roman" w:cs="Times New Roman"/>
                <w:sz w:val="21"/>
                <w:szCs w:val="21"/>
              </w:rPr>
              <w:t>. Elle</w:t>
            </w:r>
            <w:r w:rsidRPr="00287588">
              <w:rPr>
                <w:rFonts w:ascii="Times New Roman" w:hAnsi="Times New Roman" w:cs="Times New Roman"/>
                <w:sz w:val="21"/>
                <w:szCs w:val="21"/>
              </w:rPr>
              <w:t xml:space="preserve"> est constituée de quatre bureaux et d’une mission :</w:t>
            </w:r>
            <w:r w:rsidRPr="00287588">
              <w:rPr>
                <w:rFonts w:ascii="Times New Roman" w:hAnsi="Times New Roman" w:cs="Times New Roman"/>
                <w:sz w:val="21"/>
                <w:szCs w:val="21"/>
              </w:rPr>
              <w:br/>
              <w:t>- le bureau du développement des pratiques sportives, de l’éthique sportive et des fédérations multisports et affinitaires ;</w:t>
            </w:r>
          </w:p>
          <w:p w:rsidR="00852CFD" w:rsidRPr="00287588" w:rsidRDefault="00852CFD" w:rsidP="00852CFD">
            <w:pPr>
              <w:jc w:val="left"/>
              <w:rPr>
                <w:rFonts w:ascii="Times New Roman" w:hAnsi="Times New Roman" w:cs="Times New Roman"/>
                <w:sz w:val="21"/>
                <w:szCs w:val="21"/>
              </w:rPr>
            </w:pPr>
            <w:r w:rsidRPr="00287588">
              <w:rPr>
                <w:rFonts w:ascii="Times New Roman" w:hAnsi="Times New Roman" w:cs="Times New Roman"/>
                <w:sz w:val="21"/>
                <w:szCs w:val="21"/>
              </w:rPr>
              <w:t>- le bureau de la protection du public, de la promotion de la santé et de la prévention du dopage ;</w:t>
            </w:r>
          </w:p>
          <w:p w:rsidR="00852CFD" w:rsidRPr="00287588" w:rsidRDefault="00852CFD" w:rsidP="00852CFD">
            <w:pPr>
              <w:jc w:val="left"/>
              <w:rPr>
                <w:rFonts w:ascii="Times New Roman" w:hAnsi="Times New Roman" w:cs="Times New Roman"/>
                <w:sz w:val="21"/>
                <w:szCs w:val="21"/>
              </w:rPr>
            </w:pPr>
            <w:r w:rsidRPr="00287588">
              <w:rPr>
                <w:rFonts w:ascii="Times New Roman" w:hAnsi="Times New Roman" w:cs="Times New Roman"/>
                <w:sz w:val="21"/>
                <w:szCs w:val="21"/>
              </w:rPr>
              <w:t>- le bureau des équipements sportifs ;</w:t>
            </w:r>
          </w:p>
          <w:p w:rsidR="00852CFD" w:rsidRPr="00287588" w:rsidRDefault="00852CFD" w:rsidP="00852CFD">
            <w:pPr>
              <w:jc w:val="left"/>
              <w:rPr>
                <w:rFonts w:ascii="Times New Roman" w:hAnsi="Times New Roman" w:cs="Times New Roman"/>
                <w:sz w:val="21"/>
                <w:szCs w:val="21"/>
              </w:rPr>
            </w:pPr>
            <w:r w:rsidRPr="00287588">
              <w:rPr>
                <w:rFonts w:ascii="Times New Roman" w:hAnsi="Times New Roman" w:cs="Times New Roman"/>
                <w:sz w:val="21"/>
                <w:szCs w:val="21"/>
              </w:rPr>
              <w:t>- le bureau de l’animation territoriale et des relations avec les collectivités territoriales ;</w:t>
            </w:r>
          </w:p>
          <w:p w:rsidR="00852CFD" w:rsidRPr="00287588" w:rsidRDefault="00852CFD" w:rsidP="00852CFD">
            <w:pPr>
              <w:jc w:val="left"/>
              <w:rPr>
                <w:rFonts w:ascii="Times New Roman" w:hAnsi="Times New Roman" w:cs="Times New Roman"/>
                <w:sz w:val="21"/>
                <w:szCs w:val="21"/>
              </w:rPr>
            </w:pPr>
            <w:r w:rsidRPr="00287588">
              <w:rPr>
                <w:rFonts w:ascii="Times New Roman" w:hAnsi="Times New Roman" w:cs="Times New Roman"/>
                <w:sz w:val="21"/>
                <w:szCs w:val="21"/>
              </w:rPr>
              <w:t>- la mission sport et développement durable.</w:t>
            </w:r>
          </w:p>
          <w:p w:rsidR="00852CFD" w:rsidRDefault="00852CFD" w:rsidP="00852CFD">
            <w:pPr>
              <w:rPr>
                <w:rFonts w:ascii="Times New Roman" w:hAnsi="Times New Roman" w:cs="Times New Roman"/>
                <w:sz w:val="21"/>
                <w:szCs w:val="21"/>
              </w:rPr>
            </w:pPr>
          </w:p>
          <w:p w:rsidR="00356ABB" w:rsidRDefault="00356ABB" w:rsidP="00852CFD">
            <w:pPr>
              <w:rPr>
                <w:rFonts w:ascii="Times New Roman" w:hAnsi="Times New Roman" w:cs="Times New Roman"/>
                <w:sz w:val="21"/>
                <w:szCs w:val="21"/>
              </w:rPr>
            </w:pPr>
          </w:p>
          <w:p w:rsidR="00356ABB" w:rsidRDefault="00356ABB" w:rsidP="00852CFD">
            <w:pPr>
              <w:rPr>
                <w:rFonts w:ascii="Times New Roman" w:hAnsi="Times New Roman" w:cs="Times New Roman"/>
                <w:sz w:val="21"/>
                <w:szCs w:val="21"/>
              </w:rPr>
            </w:pPr>
          </w:p>
          <w:p w:rsidR="00356ABB" w:rsidRPr="00287588" w:rsidRDefault="00356ABB" w:rsidP="00852CFD">
            <w:pPr>
              <w:rPr>
                <w:rFonts w:ascii="Times New Roman" w:hAnsi="Times New Roman" w:cs="Times New Roman"/>
                <w:sz w:val="21"/>
                <w:szCs w:val="21"/>
              </w:rPr>
            </w:pPr>
          </w:p>
          <w:p w:rsidR="00852CFD" w:rsidRPr="00287588" w:rsidRDefault="00852CFD" w:rsidP="00852CFD">
            <w:pPr>
              <w:rPr>
                <w:rFonts w:ascii="Times New Roman" w:hAnsi="Times New Roman" w:cs="Times New Roman"/>
                <w:b/>
                <w:sz w:val="21"/>
                <w:szCs w:val="21"/>
                <w:u w:val="single"/>
              </w:rPr>
            </w:pPr>
            <w:r w:rsidRPr="00287588">
              <w:rPr>
                <w:rFonts w:ascii="Times New Roman" w:hAnsi="Times New Roman" w:cs="Times New Roman"/>
                <w:b/>
                <w:sz w:val="21"/>
                <w:szCs w:val="21"/>
                <w:u w:val="single"/>
              </w:rPr>
              <w:lastRenderedPageBreak/>
              <w:t xml:space="preserve">Missions du bureau </w:t>
            </w:r>
            <w:r w:rsidRPr="00287588">
              <w:rPr>
                <w:rFonts w:ascii="Times New Roman" w:hAnsi="Times New Roman" w:cs="Times New Roman"/>
                <w:b/>
                <w:position w:val="6"/>
                <w:sz w:val="21"/>
                <w:szCs w:val="21"/>
                <w:u w:val="single"/>
              </w:rPr>
              <w:t>(6)</w:t>
            </w:r>
            <w:r w:rsidRPr="00287588">
              <w:rPr>
                <w:rFonts w:ascii="Times New Roman" w:hAnsi="Times New Roman" w:cs="Times New Roman"/>
                <w:b/>
                <w:sz w:val="21"/>
                <w:szCs w:val="21"/>
                <w:u w:val="single"/>
              </w:rPr>
              <w:t> :</w:t>
            </w:r>
          </w:p>
          <w:p w:rsidR="00852CFD" w:rsidRPr="00287588" w:rsidRDefault="00852CFD" w:rsidP="00852CFD">
            <w:pPr>
              <w:jc w:val="left"/>
              <w:rPr>
                <w:rFonts w:ascii="Times New Roman" w:hAnsi="Times New Roman" w:cs="Times New Roman"/>
                <w:snapToGrid w:val="0"/>
                <w:sz w:val="21"/>
                <w:szCs w:val="21"/>
              </w:rPr>
            </w:pPr>
            <w:r w:rsidRPr="00287588">
              <w:rPr>
                <w:rFonts w:ascii="Times New Roman" w:hAnsi="Times New Roman" w:cs="Times New Roman"/>
                <w:snapToGrid w:val="0"/>
                <w:sz w:val="21"/>
                <w:szCs w:val="21"/>
              </w:rPr>
              <w:t xml:space="preserve">Le bureau de la protection </w:t>
            </w:r>
            <w:r w:rsidRPr="00287588">
              <w:rPr>
                <w:rFonts w:ascii="Times New Roman" w:hAnsi="Times New Roman" w:cs="Times New Roman"/>
                <w:sz w:val="21"/>
                <w:szCs w:val="21"/>
              </w:rPr>
              <w:t xml:space="preserve">du public, de la promotion de la santé et de la prévention du dopage </w:t>
            </w:r>
            <w:r>
              <w:rPr>
                <w:rFonts w:ascii="Times New Roman" w:hAnsi="Times New Roman" w:cs="Times New Roman"/>
                <w:sz w:val="21"/>
                <w:szCs w:val="21"/>
              </w:rPr>
              <w:t xml:space="preserve">(DSB2) </w:t>
            </w:r>
            <w:r w:rsidRPr="00287588">
              <w:rPr>
                <w:rFonts w:ascii="Times New Roman" w:hAnsi="Times New Roman" w:cs="Times New Roman"/>
                <w:snapToGrid w:val="0"/>
                <w:sz w:val="21"/>
                <w:szCs w:val="21"/>
              </w:rPr>
              <w:t>est chargé :</w:t>
            </w:r>
          </w:p>
          <w:p w:rsidR="00852CFD" w:rsidRPr="00287588" w:rsidRDefault="00852CFD" w:rsidP="00852CFD">
            <w:pPr>
              <w:numPr>
                <w:ilvl w:val="0"/>
                <w:numId w:val="11"/>
              </w:numPr>
              <w:jc w:val="left"/>
              <w:rPr>
                <w:rFonts w:ascii="Times New Roman" w:hAnsi="Times New Roman" w:cs="Times New Roman"/>
                <w:snapToGrid w:val="0"/>
                <w:sz w:val="21"/>
                <w:szCs w:val="21"/>
              </w:rPr>
            </w:pPr>
            <w:r w:rsidRPr="00287588">
              <w:rPr>
                <w:rFonts w:ascii="Times New Roman" w:hAnsi="Times New Roman" w:cs="Times New Roman"/>
                <w:snapToGrid w:val="0"/>
                <w:sz w:val="21"/>
                <w:szCs w:val="21"/>
              </w:rPr>
              <w:t>d’engager et de coordonner les actions de prévention et de recherche en matière de dopage ;</w:t>
            </w:r>
          </w:p>
          <w:p w:rsidR="00852CFD" w:rsidRPr="00287588" w:rsidRDefault="00852CFD" w:rsidP="00852CFD">
            <w:pPr>
              <w:numPr>
                <w:ilvl w:val="0"/>
                <w:numId w:val="11"/>
              </w:numPr>
              <w:jc w:val="left"/>
              <w:rPr>
                <w:rFonts w:ascii="Times New Roman" w:hAnsi="Times New Roman" w:cs="Times New Roman"/>
                <w:snapToGrid w:val="0"/>
                <w:sz w:val="21"/>
                <w:szCs w:val="21"/>
              </w:rPr>
            </w:pPr>
            <w:r w:rsidRPr="00287588">
              <w:rPr>
                <w:rFonts w:ascii="Times New Roman" w:hAnsi="Times New Roman" w:cs="Times New Roman"/>
                <w:snapToGrid w:val="0"/>
                <w:sz w:val="21"/>
                <w:szCs w:val="21"/>
              </w:rPr>
              <w:t>de veiller à la protection de la santé des sportifs et de promouvoir le sport comme facteur de santé ;</w:t>
            </w:r>
          </w:p>
          <w:p w:rsidR="00852CFD" w:rsidRPr="00287588" w:rsidRDefault="00852CFD" w:rsidP="00852CFD">
            <w:pPr>
              <w:numPr>
                <w:ilvl w:val="0"/>
                <w:numId w:val="11"/>
              </w:numPr>
              <w:jc w:val="left"/>
              <w:rPr>
                <w:rFonts w:ascii="Times New Roman" w:hAnsi="Times New Roman" w:cs="Times New Roman"/>
                <w:snapToGrid w:val="0"/>
                <w:sz w:val="21"/>
                <w:szCs w:val="21"/>
              </w:rPr>
            </w:pPr>
            <w:r w:rsidRPr="00287588">
              <w:rPr>
                <w:rFonts w:ascii="Times New Roman" w:hAnsi="Times New Roman" w:cs="Times New Roman"/>
                <w:snapToGrid w:val="0"/>
                <w:sz w:val="21"/>
                <w:szCs w:val="21"/>
              </w:rPr>
              <w:t>de suivre l’évolution et la mise en œuvre des réglementations relatives aux pratiques sportives et à la protection de l’usager et de développer la prévention des risques liés à ces pratiques ;</w:t>
            </w:r>
          </w:p>
          <w:p w:rsidR="00852CFD" w:rsidRPr="00287588" w:rsidRDefault="00852CFD" w:rsidP="00852CFD">
            <w:pPr>
              <w:jc w:val="left"/>
              <w:rPr>
                <w:rFonts w:ascii="Times New Roman" w:hAnsi="Times New Roman" w:cs="Times New Roman"/>
                <w:sz w:val="21"/>
                <w:szCs w:val="21"/>
              </w:rPr>
            </w:pPr>
            <w:r w:rsidRPr="00287588">
              <w:rPr>
                <w:rFonts w:ascii="Times New Roman" w:hAnsi="Times New Roman" w:cs="Times New Roman"/>
                <w:sz w:val="21"/>
                <w:szCs w:val="21"/>
              </w:rPr>
              <w:t>L’organisation fonctionnelle du bureau est la suivante :</w:t>
            </w:r>
          </w:p>
          <w:p w:rsidR="00852CFD" w:rsidRPr="00287588" w:rsidRDefault="00852CFD" w:rsidP="00852CFD">
            <w:pPr>
              <w:numPr>
                <w:ilvl w:val="0"/>
                <w:numId w:val="12"/>
              </w:numPr>
              <w:jc w:val="left"/>
              <w:rPr>
                <w:rFonts w:ascii="Times New Roman" w:hAnsi="Times New Roman" w:cs="Times New Roman"/>
                <w:snapToGrid w:val="0"/>
                <w:sz w:val="21"/>
                <w:szCs w:val="21"/>
              </w:rPr>
            </w:pPr>
            <w:r w:rsidRPr="00287588">
              <w:rPr>
                <w:rFonts w:ascii="Times New Roman" w:hAnsi="Times New Roman" w:cs="Times New Roman"/>
                <w:snapToGrid w:val="0"/>
                <w:sz w:val="21"/>
                <w:szCs w:val="21"/>
              </w:rPr>
              <w:t xml:space="preserve">deux adjoints au chef du bureau, plus particulièrement chargés, l’un de l’encadrement des agents chargés des dossiers relevant de la protection du public, l’autre de la coordination des activités en matière de santé et de dopage ; </w:t>
            </w:r>
          </w:p>
          <w:p w:rsidR="00852CFD" w:rsidRPr="00287588" w:rsidRDefault="00852CFD" w:rsidP="00852CFD">
            <w:pPr>
              <w:numPr>
                <w:ilvl w:val="0"/>
                <w:numId w:val="12"/>
              </w:numPr>
              <w:jc w:val="left"/>
              <w:rPr>
                <w:rFonts w:ascii="Times New Roman" w:hAnsi="Times New Roman" w:cs="Times New Roman"/>
                <w:snapToGrid w:val="0"/>
                <w:sz w:val="21"/>
                <w:szCs w:val="21"/>
              </w:rPr>
            </w:pPr>
            <w:r w:rsidRPr="00287588">
              <w:rPr>
                <w:rFonts w:ascii="Times New Roman" w:hAnsi="Times New Roman" w:cs="Times New Roman"/>
                <w:snapToGrid w:val="0"/>
                <w:sz w:val="21"/>
                <w:szCs w:val="21"/>
              </w:rPr>
              <w:t>des binômes techniciens/administratifs, responsables du suivi de thématiques verticales (santé des sportifs, promotion du sport comme facteur de santé, prévention du dopage, répression du dopage et lutte contre les trafics) ;</w:t>
            </w:r>
          </w:p>
          <w:p w:rsidR="00852CFD" w:rsidRPr="00287588" w:rsidRDefault="00852CFD" w:rsidP="00852CFD">
            <w:pPr>
              <w:numPr>
                <w:ilvl w:val="0"/>
                <w:numId w:val="12"/>
              </w:numPr>
              <w:jc w:val="left"/>
              <w:rPr>
                <w:rFonts w:ascii="Times New Roman" w:hAnsi="Times New Roman" w:cs="Times New Roman"/>
                <w:snapToGrid w:val="0"/>
                <w:sz w:val="21"/>
                <w:szCs w:val="21"/>
              </w:rPr>
            </w:pPr>
            <w:r w:rsidRPr="00287588">
              <w:rPr>
                <w:rFonts w:ascii="Times New Roman" w:hAnsi="Times New Roman" w:cs="Times New Roman"/>
                <w:snapToGrid w:val="0"/>
                <w:sz w:val="21"/>
                <w:szCs w:val="21"/>
              </w:rPr>
              <w:t>un suivi vertical par typologies d’activités physiques ou sportives, dans le champ de la protection du public, tant sur le volet encadrement que sur le volet prévention ;</w:t>
            </w:r>
          </w:p>
          <w:p w:rsidR="00852CFD" w:rsidRPr="00287588" w:rsidRDefault="00852CFD" w:rsidP="00852CFD">
            <w:pPr>
              <w:jc w:val="left"/>
              <w:rPr>
                <w:rFonts w:ascii="Times New Roman" w:hAnsi="Times New Roman" w:cs="Times New Roman"/>
                <w:sz w:val="21"/>
                <w:szCs w:val="21"/>
              </w:rPr>
            </w:pPr>
            <w:r w:rsidRPr="00287588">
              <w:rPr>
                <w:rFonts w:ascii="Times New Roman" w:hAnsi="Times New Roman" w:cs="Times New Roman"/>
                <w:snapToGrid w:val="0"/>
                <w:sz w:val="21"/>
                <w:szCs w:val="21"/>
              </w:rPr>
              <w:t>Certaines missions sont assurées de manière transversale : élaboration de la production réglementaire du bureau, suivi de certaines procédures contentieuses, relations internationales, recherches, animation des services déconcentrés et relations avec le mouvement sportif.</w:t>
            </w:r>
          </w:p>
          <w:p w:rsidR="00852CFD" w:rsidRPr="00287588" w:rsidRDefault="00852CFD" w:rsidP="00852CFD">
            <w:pPr>
              <w:rPr>
                <w:rFonts w:ascii="Times New Roman" w:hAnsi="Times New Roman" w:cs="Times New Roman"/>
                <w:sz w:val="21"/>
                <w:szCs w:val="21"/>
              </w:rPr>
            </w:pPr>
          </w:p>
          <w:p w:rsidR="00852CFD" w:rsidRPr="00287588" w:rsidRDefault="00852CFD" w:rsidP="00852CFD">
            <w:pPr>
              <w:rPr>
                <w:rFonts w:ascii="Times New Roman" w:hAnsi="Times New Roman" w:cs="Times New Roman"/>
                <w:sz w:val="21"/>
                <w:szCs w:val="21"/>
              </w:rPr>
            </w:pPr>
            <w:r w:rsidRPr="00F452F3">
              <w:rPr>
                <w:rFonts w:ascii="Times New Roman" w:hAnsi="Times New Roman" w:cs="Times New Roman"/>
                <w:b/>
                <w:sz w:val="21"/>
                <w:szCs w:val="21"/>
                <w:u w:val="single"/>
              </w:rPr>
              <w:t>Effect</w:t>
            </w:r>
            <w:r w:rsidRPr="00287588">
              <w:rPr>
                <w:rFonts w:ascii="Times New Roman" w:hAnsi="Times New Roman" w:cs="Times New Roman"/>
                <w:b/>
                <w:sz w:val="21"/>
                <w:szCs w:val="21"/>
                <w:u w:val="single"/>
              </w:rPr>
              <w:t xml:space="preserve">if du bureau (répartition par catégorie) </w:t>
            </w:r>
            <w:r w:rsidRPr="00287588">
              <w:rPr>
                <w:rFonts w:ascii="Times New Roman" w:hAnsi="Times New Roman" w:cs="Times New Roman"/>
                <w:sz w:val="21"/>
                <w:szCs w:val="21"/>
                <w:u w:val="single"/>
              </w:rPr>
              <w:t>:</w:t>
            </w:r>
            <w:r w:rsidRPr="00287588">
              <w:rPr>
                <w:rFonts w:ascii="Times New Roman" w:hAnsi="Times New Roman" w:cs="Times New Roman"/>
                <w:sz w:val="21"/>
                <w:szCs w:val="21"/>
              </w:rPr>
              <w:t xml:space="preserve"> 1</w:t>
            </w:r>
            <w:r>
              <w:rPr>
                <w:rFonts w:ascii="Times New Roman" w:hAnsi="Times New Roman" w:cs="Times New Roman"/>
                <w:sz w:val="21"/>
                <w:szCs w:val="21"/>
              </w:rPr>
              <w:t>3</w:t>
            </w:r>
            <w:r w:rsidRPr="00287588">
              <w:rPr>
                <w:rFonts w:ascii="Times New Roman" w:hAnsi="Times New Roman" w:cs="Times New Roman"/>
                <w:sz w:val="21"/>
                <w:szCs w:val="21"/>
              </w:rPr>
              <w:t xml:space="preserve"> agents (10 A ; 2 B ; </w:t>
            </w:r>
            <w:r>
              <w:rPr>
                <w:rFonts w:ascii="Times New Roman" w:hAnsi="Times New Roman" w:cs="Times New Roman"/>
                <w:sz w:val="21"/>
                <w:szCs w:val="21"/>
              </w:rPr>
              <w:t>1</w:t>
            </w:r>
            <w:r w:rsidRPr="00287588">
              <w:rPr>
                <w:rFonts w:ascii="Times New Roman" w:hAnsi="Times New Roman" w:cs="Times New Roman"/>
                <w:sz w:val="21"/>
                <w:szCs w:val="21"/>
              </w:rPr>
              <w:t xml:space="preserve"> C)</w:t>
            </w:r>
          </w:p>
          <w:p w:rsidR="00E67662" w:rsidRPr="00BA7C40" w:rsidRDefault="00E67662" w:rsidP="00E77214">
            <w:pPr>
              <w:rPr>
                <w:rFonts w:ascii="Times New Roman" w:hAnsi="Times New Roman" w:cs="Times New Roman"/>
                <w:b/>
                <w:sz w:val="20"/>
                <w:szCs w:val="20"/>
                <w:u w:val="single"/>
              </w:rPr>
            </w:pPr>
          </w:p>
        </w:tc>
      </w:tr>
      <w:tr w:rsidR="00E67662" w:rsidRPr="009001FB" w:rsidTr="00BE4B8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10912" w:type="dxa"/>
            <w:gridSpan w:val="2"/>
            <w:tcBorders>
              <w:top w:val="single" w:sz="4" w:space="0" w:color="auto"/>
              <w:left w:val="single" w:sz="4" w:space="0" w:color="auto"/>
              <w:bottom w:val="single" w:sz="4" w:space="0" w:color="auto"/>
              <w:right w:val="single" w:sz="4" w:space="0" w:color="auto"/>
            </w:tcBorders>
            <w:shd w:val="clear" w:color="auto" w:fill="E0E0E0"/>
          </w:tcPr>
          <w:p w:rsidR="00E67662" w:rsidRPr="00BA7C40" w:rsidRDefault="00E67662" w:rsidP="00BE4B8C">
            <w:pPr>
              <w:jc w:val="center"/>
              <w:rPr>
                <w:rFonts w:ascii="Times New Roman" w:hAnsi="Times New Roman" w:cs="Times New Roman"/>
                <w:b/>
                <w:bCs/>
                <w:sz w:val="20"/>
                <w:szCs w:val="20"/>
              </w:rPr>
            </w:pPr>
            <w:r w:rsidRPr="00BA7C40">
              <w:rPr>
                <w:rFonts w:ascii="Times New Roman" w:hAnsi="Times New Roman" w:cs="Times New Roman"/>
                <w:b/>
                <w:bCs/>
                <w:sz w:val="20"/>
                <w:szCs w:val="20"/>
              </w:rPr>
              <w:lastRenderedPageBreak/>
              <w:t>DESCRIPTION DU POSTE</w:t>
            </w:r>
          </w:p>
        </w:tc>
      </w:tr>
      <w:tr w:rsidR="00E67662" w:rsidRPr="009001FB" w:rsidTr="00BE4B8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10912" w:type="dxa"/>
            <w:gridSpan w:val="2"/>
            <w:tcBorders>
              <w:top w:val="single" w:sz="4" w:space="0" w:color="auto"/>
              <w:left w:val="single" w:sz="4" w:space="0" w:color="auto"/>
              <w:bottom w:val="single" w:sz="4" w:space="0" w:color="auto"/>
              <w:right w:val="single" w:sz="4" w:space="0" w:color="auto"/>
            </w:tcBorders>
            <w:shd w:val="clear" w:color="auto" w:fill="FFFFFF"/>
          </w:tcPr>
          <w:p w:rsidR="00E67662" w:rsidRPr="00BA7C40" w:rsidRDefault="00E67662">
            <w:pPr>
              <w:rPr>
                <w:rFonts w:ascii="Times New Roman" w:hAnsi="Times New Roman" w:cs="Times New Roman"/>
                <w:sz w:val="20"/>
                <w:szCs w:val="20"/>
              </w:rPr>
            </w:pPr>
          </w:p>
          <w:p w:rsidR="00E67662" w:rsidRPr="00BA7C40" w:rsidRDefault="00E67662">
            <w:pPr>
              <w:rPr>
                <w:rFonts w:ascii="Times New Roman" w:hAnsi="Times New Roman" w:cs="Times New Roman"/>
                <w:sz w:val="20"/>
                <w:szCs w:val="20"/>
              </w:rPr>
            </w:pPr>
            <w:r w:rsidRPr="00BA7C40">
              <w:rPr>
                <w:rFonts w:ascii="Times New Roman" w:hAnsi="Times New Roman" w:cs="Times New Roman"/>
                <w:b/>
                <w:sz w:val="20"/>
                <w:szCs w:val="20"/>
                <w:u w:val="single"/>
              </w:rPr>
              <w:t>Encadrement </w:t>
            </w:r>
            <w:r w:rsidRPr="00BA7C40">
              <w:rPr>
                <w:rFonts w:ascii="Times New Roman" w:hAnsi="Times New Roman" w:cs="Times New Roman"/>
                <w:color w:val="0000FF"/>
                <w:sz w:val="20"/>
                <w:szCs w:val="20"/>
                <w:u w:val="single"/>
              </w:rPr>
              <w:t>:</w:t>
            </w:r>
            <w:r w:rsidRPr="00BA7C40">
              <w:rPr>
                <w:rFonts w:ascii="Times New Roman" w:hAnsi="Times New Roman" w:cs="Times New Roman"/>
                <w:color w:val="0000FF"/>
                <w:sz w:val="20"/>
                <w:szCs w:val="20"/>
              </w:rPr>
              <w:t xml:space="preserve"> </w:t>
            </w:r>
            <w:r w:rsidRPr="00BA7C40">
              <w:rPr>
                <w:rFonts w:ascii="Times New Roman" w:hAnsi="Times New Roman" w:cs="Times New Roman"/>
                <w:sz w:val="20"/>
                <w:szCs w:val="20"/>
              </w:rPr>
              <w:t xml:space="preserve">Oui  </w:t>
            </w:r>
            <w:r w:rsidR="00852CFD" w:rsidRPr="00BA7C40">
              <w:rPr>
                <w:rFonts w:ascii="Times New Roman" w:hAnsi="Times New Roman" w:cs="Times New Roman"/>
                <w:sz w:val="20"/>
                <w:szCs w:val="20"/>
              </w:rPr>
              <w:fldChar w:fldCharType="begin">
                <w:ffData>
                  <w:name w:val="CaseACocher4"/>
                  <w:enabled/>
                  <w:calcOnExit w:val="0"/>
                  <w:checkBox>
                    <w:sizeAuto/>
                    <w:default w:val="0"/>
                  </w:checkBox>
                </w:ffData>
              </w:fldChar>
            </w:r>
            <w:r w:rsidR="00852CFD" w:rsidRPr="00BA7C40">
              <w:rPr>
                <w:rFonts w:ascii="Times New Roman" w:hAnsi="Times New Roman" w:cs="Times New Roman"/>
                <w:sz w:val="20"/>
                <w:szCs w:val="20"/>
              </w:rPr>
              <w:instrText xml:space="preserve"> FORMCHECKBOX </w:instrText>
            </w:r>
            <w:r w:rsidR="00240A28">
              <w:rPr>
                <w:rFonts w:ascii="Times New Roman" w:hAnsi="Times New Roman" w:cs="Times New Roman"/>
                <w:sz w:val="20"/>
                <w:szCs w:val="20"/>
              </w:rPr>
            </w:r>
            <w:r w:rsidR="00240A28">
              <w:rPr>
                <w:rFonts w:ascii="Times New Roman" w:hAnsi="Times New Roman" w:cs="Times New Roman"/>
                <w:sz w:val="20"/>
                <w:szCs w:val="20"/>
              </w:rPr>
              <w:fldChar w:fldCharType="separate"/>
            </w:r>
            <w:r w:rsidR="00852CFD" w:rsidRPr="00BA7C40">
              <w:rPr>
                <w:rFonts w:ascii="Times New Roman" w:hAnsi="Times New Roman" w:cs="Times New Roman"/>
                <w:sz w:val="20"/>
                <w:szCs w:val="20"/>
              </w:rPr>
              <w:fldChar w:fldCharType="end"/>
            </w:r>
            <w:r w:rsidRPr="00BA7C40">
              <w:rPr>
                <w:rFonts w:ascii="Times New Roman" w:hAnsi="Times New Roman" w:cs="Times New Roman"/>
                <w:sz w:val="20"/>
                <w:szCs w:val="20"/>
              </w:rPr>
              <w:t xml:space="preserve">   Non </w:t>
            </w:r>
            <w:r w:rsidR="00852CFD">
              <w:rPr>
                <w:rFonts w:ascii="Times New Roman" w:hAnsi="Times New Roman" w:cs="Times New Roman"/>
                <w:sz w:val="20"/>
                <w:szCs w:val="20"/>
              </w:rPr>
              <w:t xml:space="preserve"> </w:t>
            </w:r>
            <w:r w:rsidR="00852CFD" w:rsidRPr="00BA7C40">
              <w:rPr>
                <w:rFonts w:ascii="Times New Roman" w:hAnsi="Times New Roman" w:cs="Times New Roman"/>
                <w:sz w:val="20"/>
                <w:szCs w:val="20"/>
              </w:rPr>
              <w:fldChar w:fldCharType="begin">
                <w:ffData>
                  <w:name w:val=""/>
                  <w:enabled/>
                  <w:calcOnExit w:val="0"/>
                  <w:checkBox>
                    <w:sizeAuto/>
                    <w:default w:val="1"/>
                  </w:checkBox>
                </w:ffData>
              </w:fldChar>
            </w:r>
            <w:r w:rsidR="00852CFD" w:rsidRPr="00BA7C40">
              <w:rPr>
                <w:rFonts w:ascii="Times New Roman" w:hAnsi="Times New Roman" w:cs="Times New Roman"/>
                <w:sz w:val="20"/>
                <w:szCs w:val="20"/>
              </w:rPr>
              <w:instrText xml:space="preserve"> FORMCHECKBOX </w:instrText>
            </w:r>
            <w:r w:rsidR="00240A28">
              <w:rPr>
                <w:rFonts w:ascii="Times New Roman" w:hAnsi="Times New Roman" w:cs="Times New Roman"/>
                <w:sz w:val="20"/>
                <w:szCs w:val="20"/>
              </w:rPr>
            </w:r>
            <w:r w:rsidR="00240A28">
              <w:rPr>
                <w:rFonts w:ascii="Times New Roman" w:hAnsi="Times New Roman" w:cs="Times New Roman"/>
                <w:sz w:val="20"/>
                <w:szCs w:val="20"/>
              </w:rPr>
              <w:fldChar w:fldCharType="separate"/>
            </w:r>
            <w:r w:rsidR="00852CFD" w:rsidRPr="00BA7C40">
              <w:rPr>
                <w:rFonts w:ascii="Times New Roman" w:hAnsi="Times New Roman" w:cs="Times New Roman"/>
                <w:sz w:val="20"/>
                <w:szCs w:val="20"/>
              </w:rPr>
              <w:fldChar w:fldCharType="end"/>
            </w:r>
          </w:p>
          <w:p w:rsidR="00E67662" w:rsidRPr="00BA7C40" w:rsidRDefault="00E67662">
            <w:pPr>
              <w:rPr>
                <w:rFonts w:ascii="Times New Roman" w:hAnsi="Times New Roman" w:cs="Times New Roman"/>
                <w:color w:val="0000FF"/>
                <w:sz w:val="20"/>
                <w:szCs w:val="20"/>
              </w:rPr>
            </w:pPr>
          </w:p>
          <w:p w:rsidR="00E67662" w:rsidRPr="00BA7C40" w:rsidRDefault="00E67662" w:rsidP="00987F88">
            <w:pPr>
              <w:rPr>
                <w:rFonts w:ascii="Times New Roman" w:hAnsi="Times New Roman" w:cs="Times New Roman"/>
                <w:sz w:val="20"/>
                <w:szCs w:val="20"/>
              </w:rPr>
            </w:pPr>
            <w:r w:rsidRPr="00BA7C40">
              <w:rPr>
                <w:rFonts w:ascii="Times New Roman" w:hAnsi="Times New Roman" w:cs="Times New Roman"/>
                <w:sz w:val="20"/>
                <w:szCs w:val="20"/>
              </w:rPr>
              <w:t>Nombre de personnes à encadrer (répartition par catégorie) :</w:t>
            </w:r>
            <w:r w:rsidR="00A00780" w:rsidRPr="00BA7C40">
              <w:rPr>
                <w:rFonts w:ascii="Times New Roman" w:hAnsi="Times New Roman" w:cs="Times New Roman"/>
                <w:sz w:val="20"/>
                <w:szCs w:val="20"/>
              </w:rPr>
              <w:t xml:space="preserve"> </w:t>
            </w:r>
            <w:r w:rsidR="00852CFD">
              <w:rPr>
                <w:rFonts w:ascii="Times New Roman" w:hAnsi="Times New Roman" w:cs="Times New Roman"/>
                <w:sz w:val="20"/>
                <w:szCs w:val="20"/>
              </w:rPr>
              <w:t>/</w:t>
            </w:r>
          </w:p>
          <w:p w:rsidR="00E67662" w:rsidRPr="00BA7C40" w:rsidRDefault="00E67662">
            <w:pPr>
              <w:rPr>
                <w:rFonts w:ascii="Times New Roman" w:hAnsi="Times New Roman" w:cs="Times New Roman"/>
                <w:color w:val="0000FF"/>
                <w:sz w:val="20"/>
                <w:szCs w:val="20"/>
              </w:rPr>
            </w:pPr>
          </w:p>
          <w:p w:rsidR="00E67662" w:rsidRPr="00BA7C40" w:rsidRDefault="00E67662">
            <w:pPr>
              <w:rPr>
                <w:rFonts w:ascii="Times New Roman" w:hAnsi="Times New Roman" w:cs="Times New Roman"/>
                <w:color w:val="0000FF"/>
                <w:sz w:val="20"/>
                <w:szCs w:val="20"/>
              </w:rPr>
            </w:pPr>
            <w:r w:rsidRPr="00BA7C40">
              <w:rPr>
                <w:rFonts w:ascii="Times New Roman" w:hAnsi="Times New Roman" w:cs="Times New Roman"/>
                <w:b/>
                <w:sz w:val="20"/>
                <w:szCs w:val="20"/>
                <w:u w:val="single"/>
              </w:rPr>
              <w:t xml:space="preserve">Activités principales </w:t>
            </w:r>
            <w:r w:rsidRPr="00BA7C40">
              <w:rPr>
                <w:rFonts w:ascii="Times New Roman" w:hAnsi="Times New Roman" w:cs="Times New Roman"/>
                <w:b/>
                <w:position w:val="10"/>
                <w:sz w:val="20"/>
                <w:szCs w:val="20"/>
                <w:u w:val="single"/>
              </w:rPr>
              <w:t>(7)</w:t>
            </w:r>
            <w:r w:rsidRPr="00BA7C40">
              <w:rPr>
                <w:rFonts w:ascii="Times New Roman" w:hAnsi="Times New Roman" w:cs="Times New Roman"/>
                <w:color w:val="0000FF"/>
                <w:sz w:val="20"/>
                <w:szCs w:val="20"/>
              </w:rPr>
              <w:t> :</w:t>
            </w:r>
          </w:p>
          <w:p w:rsidR="00852CFD" w:rsidRDefault="00852CFD" w:rsidP="00852CFD">
            <w:pPr>
              <w:pStyle w:val="Paragraphedeliste"/>
              <w:numPr>
                <w:ilvl w:val="0"/>
                <w:numId w:val="13"/>
              </w:numPr>
              <w:rPr>
                <w:rFonts w:ascii="Times New Roman" w:hAnsi="Times New Roman" w:cs="Times New Roman"/>
                <w:sz w:val="20"/>
                <w:szCs w:val="20"/>
              </w:rPr>
            </w:pPr>
            <w:r w:rsidRPr="00852CFD">
              <w:rPr>
                <w:rFonts w:ascii="Times New Roman" w:hAnsi="Times New Roman" w:cs="Times New Roman"/>
                <w:sz w:val="20"/>
                <w:szCs w:val="20"/>
              </w:rPr>
              <w:t>élaboration et suivi des normes juridiques (lois, ordonnances, décrets, arrêtés,…) toucha</w:t>
            </w:r>
            <w:r>
              <w:rPr>
                <w:rFonts w:ascii="Times New Roman" w:hAnsi="Times New Roman" w:cs="Times New Roman"/>
                <w:sz w:val="20"/>
                <w:szCs w:val="20"/>
              </w:rPr>
              <w:t xml:space="preserve">nt à la lutte contre le dopage  et </w:t>
            </w:r>
            <w:r w:rsidRPr="00852CFD">
              <w:rPr>
                <w:rFonts w:ascii="Times New Roman" w:hAnsi="Times New Roman" w:cs="Times New Roman"/>
                <w:sz w:val="20"/>
                <w:szCs w:val="20"/>
              </w:rPr>
              <w:t>adaptation des textes aux collectivités et territoires d’outre-mer ;</w:t>
            </w:r>
          </w:p>
          <w:p w:rsidR="00852CFD" w:rsidRDefault="00852CFD" w:rsidP="00852CFD">
            <w:pPr>
              <w:pStyle w:val="Paragraphedeliste"/>
              <w:numPr>
                <w:ilvl w:val="0"/>
                <w:numId w:val="13"/>
              </w:numPr>
              <w:rPr>
                <w:rFonts w:ascii="Times New Roman" w:hAnsi="Times New Roman" w:cs="Times New Roman"/>
                <w:sz w:val="20"/>
                <w:szCs w:val="20"/>
              </w:rPr>
            </w:pPr>
            <w:r w:rsidRPr="00852CFD">
              <w:rPr>
                <w:rFonts w:ascii="Times New Roman" w:hAnsi="Times New Roman" w:cs="Times New Roman"/>
                <w:sz w:val="20"/>
                <w:szCs w:val="20"/>
              </w:rPr>
              <w:t>contentieux : préparation de défense ou d’observations du ministère chargé des sports ;</w:t>
            </w:r>
          </w:p>
          <w:p w:rsidR="00852CFD" w:rsidRDefault="00852CFD" w:rsidP="00852CFD">
            <w:pPr>
              <w:pStyle w:val="Paragraphedeliste"/>
              <w:numPr>
                <w:ilvl w:val="0"/>
                <w:numId w:val="13"/>
              </w:numPr>
              <w:rPr>
                <w:rFonts w:ascii="Times New Roman" w:hAnsi="Times New Roman" w:cs="Times New Roman"/>
                <w:sz w:val="20"/>
                <w:szCs w:val="20"/>
              </w:rPr>
            </w:pPr>
            <w:r w:rsidRPr="00852CFD">
              <w:rPr>
                <w:rFonts w:ascii="Times New Roman" w:hAnsi="Times New Roman" w:cs="Times New Roman"/>
                <w:sz w:val="20"/>
                <w:szCs w:val="20"/>
              </w:rPr>
              <w:t>veille législative</w:t>
            </w:r>
            <w:r>
              <w:rPr>
                <w:rFonts w:ascii="Times New Roman" w:hAnsi="Times New Roman" w:cs="Times New Roman"/>
                <w:sz w:val="20"/>
                <w:szCs w:val="20"/>
              </w:rPr>
              <w:t>, réglementaire et contentieuse ;</w:t>
            </w:r>
          </w:p>
          <w:p w:rsidR="00852CFD" w:rsidRDefault="00852CFD" w:rsidP="00852CFD">
            <w:pPr>
              <w:pStyle w:val="Paragraphedeliste"/>
              <w:numPr>
                <w:ilvl w:val="0"/>
                <w:numId w:val="13"/>
              </w:numPr>
              <w:rPr>
                <w:rFonts w:ascii="Times New Roman" w:hAnsi="Times New Roman" w:cs="Times New Roman"/>
                <w:sz w:val="20"/>
                <w:szCs w:val="20"/>
              </w:rPr>
            </w:pPr>
            <w:r w:rsidRPr="00852CFD">
              <w:rPr>
                <w:rFonts w:ascii="Times New Roman" w:hAnsi="Times New Roman" w:cs="Times New Roman"/>
                <w:sz w:val="20"/>
                <w:szCs w:val="20"/>
              </w:rPr>
              <w:t>analyses et productions juridiques et/ou transversales sur l’ensemble des questions nationales et internationales relativ</w:t>
            </w:r>
            <w:r>
              <w:rPr>
                <w:rFonts w:ascii="Times New Roman" w:hAnsi="Times New Roman" w:cs="Times New Roman"/>
                <w:sz w:val="20"/>
                <w:szCs w:val="20"/>
              </w:rPr>
              <w:t>es à la lutte contre le dopage ;</w:t>
            </w:r>
          </w:p>
          <w:p w:rsidR="00852CFD" w:rsidRDefault="00852CFD" w:rsidP="00852CFD">
            <w:pPr>
              <w:pStyle w:val="Paragraphedeliste"/>
              <w:numPr>
                <w:ilvl w:val="0"/>
                <w:numId w:val="13"/>
              </w:numPr>
              <w:rPr>
                <w:rFonts w:ascii="Times New Roman" w:hAnsi="Times New Roman" w:cs="Times New Roman"/>
                <w:sz w:val="20"/>
                <w:szCs w:val="20"/>
              </w:rPr>
            </w:pPr>
            <w:r>
              <w:rPr>
                <w:rFonts w:ascii="Times New Roman" w:hAnsi="Times New Roman" w:cs="Times New Roman"/>
                <w:sz w:val="20"/>
                <w:szCs w:val="20"/>
              </w:rPr>
              <w:t>s</w:t>
            </w:r>
            <w:r w:rsidRPr="00852CFD">
              <w:rPr>
                <w:rFonts w:ascii="Times New Roman" w:hAnsi="Times New Roman" w:cs="Times New Roman"/>
                <w:sz w:val="20"/>
                <w:szCs w:val="20"/>
              </w:rPr>
              <w:t>uivi des sujets d’ordre juridique relatifs à l’Agence française d</w:t>
            </w:r>
            <w:r>
              <w:rPr>
                <w:rFonts w:ascii="Times New Roman" w:hAnsi="Times New Roman" w:cs="Times New Roman"/>
                <w:sz w:val="20"/>
                <w:szCs w:val="20"/>
              </w:rPr>
              <w:t>e lutte contre le dopage (AFLD) ;</w:t>
            </w:r>
          </w:p>
          <w:p w:rsidR="00852CFD" w:rsidRDefault="00D866C5" w:rsidP="00852CFD">
            <w:pPr>
              <w:pStyle w:val="Paragraphedeliste"/>
              <w:numPr>
                <w:ilvl w:val="0"/>
                <w:numId w:val="13"/>
              </w:numPr>
              <w:rPr>
                <w:rFonts w:ascii="Times New Roman" w:hAnsi="Times New Roman" w:cs="Times New Roman"/>
                <w:sz w:val="20"/>
                <w:szCs w:val="20"/>
              </w:rPr>
            </w:pPr>
            <w:r>
              <w:rPr>
                <w:rFonts w:ascii="Times New Roman" w:hAnsi="Times New Roman" w:cs="Times New Roman"/>
                <w:sz w:val="20"/>
                <w:szCs w:val="20"/>
              </w:rPr>
              <w:t>participation à l’animation juridique</w:t>
            </w:r>
            <w:r w:rsidRPr="00852CFD">
              <w:rPr>
                <w:rFonts w:ascii="Times New Roman" w:hAnsi="Times New Roman" w:cs="Times New Roman"/>
                <w:sz w:val="20"/>
                <w:szCs w:val="20"/>
              </w:rPr>
              <w:t xml:space="preserve"> </w:t>
            </w:r>
            <w:r w:rsidR="00852CFD" w:rsidRPr="00852CFD">
              <w:rPr>
                <w:rFonts w:ascii="Times New Roman" w:hAnsi="Times New Roman" w:cs="Times New Roman"/>
                <w:sz w:val="20"/>
                <w:szCs w:val="20"/>
              </w:rPr>
              <w:t>du réseau des Conseillers int</w:t>
            </w:r>
            <w:r w:rsidR="00852CFD">
              <w:rPr>
                <w:rFonts w:ascii="Times New Roman" w:hAnsi="Times New Roman" w:cs="Times New Roman"/>
                <w:sz w:val="20"/>
                <w:szCs w:val="20"/>
              </w:rPr>
              <w:t>errégionaux antidopage (CIRAD) ;</w:t>
            </w:r>
          </w:p>
          <w:p w:rsidR="00852CFD" w:rsidRDefault="00852CFD" w:rsidP="00852CFD">
            <w:pPr>
              <w:pStyle w:val="Paragraphedeliste"/>
              <w:numPr>
                <w:ilvl w:val="0"/>
                <w:numId w:val="13"/>
              </w:numPr>
              <w:rPr>
                <w:rFonts w:ascii="Times New Roman" w:hAnsi="Times New Roman" w:cs="Times New Roman"/>
                <w:sz w:val="20"/>
                <w:szCs w:val="20"/>
              </w:rPr>
            </w:pPr>
            <w:r>
              <w:rPr>
                <w:rFonts w:ascii="Times New Roman" w:hAnsi="Times New Roman" w:cs="Times New Roman"/>
                <w:sz w:val="20"/>
                <w:szCs w:val="20"/>
              </w:rPr>
              <w:t>p</w:t>
            </w:r>
            <w:r w:rsidRPr="00852CFD">
              <w:rPr>
                <w:rFonts w:ascii="Times New Roman" w:hAnsi="Times New Roman" w:cs="Times New Roman"/>
                <w:sz w:val="20"/>
                <w:szCs w:val="20"/>
              </w:rPr>
              <w:t xml:space="preserve">articipation aux commissions régionales de lutte contre le trafic de substances et méthodes dopantes et à leur comité national de pilotage ; </w:t>
            </w:r>
          </w:p>
          <w:p w:rsidR="00852CFD" w:rsidRDefault="00D866C5" w:rsidP="00852CFD">
            <w:pPr>
              <w:pStyle w:val="Paragraphedeliste"/>
              <w:numPr>
                <w:ilvl w:val="0"/>
                <w:numId w:val="13"/>
              </w:numPr>
              <w:rPr>
                <w:rFonts w:ascii="Times New Roman" w:hAnsi="Times New Roman" w:cs="Times New Roman"/>
                <w:sz w:val="20"/>
                <w:szCs w:val="20"/>
              </w:rPr>
            </w:pPr>
            <w:r>
              <w:rPr>
                <w:rFonts w:ascii="Times New Roman" w:hAnsi="Times New Roman" w:cs="Times New Roman"/>
                <w:sz w:val="20"/>
                <w:szCs w:val="20"/>
              </w:rPr>
              <w:t xml:space="preserve">participation à la </w:t>
            </w:r>
            <w:r w:rsidR="00852CFD">
              <w:rPr>
                <w:rFonts w:ascii="Times New Roman" w:hAnsi="Times New Roman" w:cs="Times New Roman"/>
                <w:sz w:val="20"/>
                <w:szCs w:val="20"/>
              </w:rPr>
              <w:t xml:space="preserve">préparation du Comité de pilotage national de la lutte contre le dopage et les trafics </w:t>
            </w:r>
            <w:r>
              <w:rPr>
                <w:rFonts w:ascii="Times New Roman" w:hAnsi="Times New Roman" w:cs="Times New Roman"/>
                <w:sz w:val="20"/>
                <w:szCs w:val="20"/>
              </w:rPr>
              <w:t xml:space="preserve">de produits </w:t>
            </w:r>
            <w:r w:rsidR="00852CFD">
              <w:rPr>
                <w:rFonts w:ascii="Times New Roman" w:hAnsi="Times New Roman" w:cs="Times New Roman"/>
                <w:sz w:val="20"/>
                <w:szCs w:val="20"/>
              </w:rPr>
              <w:t>dopant</w:t>
            </w:r>
            <w:r>
              <w:rPr>
                <w:rFonts w:ascii="Times New Roman" w:hAnsi="Times New Roman" w:cs="Times New Roman"/>
                <w:sz w:val="20"/>
                <w:szCs w:val="20"/>
              </w:rPr>
              <w:t>s</w:t>
            </w:r>
            <w:r w:rsidR="00852CFD">
              <w:rPr>
                <w:rFonts w:ascii="Times New Roman" w:hAnsi="Times New Roman" w:cs="Times New Roman"/>
                <w:sz w:val="20"/>
                <w:szCs w:val="20"/>
              </w:rPr>
              <w:t> ;</w:t>
            </w:r>
          </w:p>
          <w:p w:rsidR="00852CFD" w:rsidRDefault="00852CFD" w:rsidP="00852CFD">
            <w:pPr>
              <w:pStyle w:val="Paragraphedeliste"/>
              <w:numPr>
                <w:ilvl w:val="0"/>
                <w:numId w:val="13"/>
              </w:numPr>
              <w:rPr>
                <w:rFonts w:ascii="Times New Roman" w:hAnsi="Times New Roman" w:cs="Times New Roman"/>
                <w:sz w:val="20"/>
                <w:szCs w:val="20"/>
              </w:rPr>
            </w:pPr>
            <w:r>
              <w:rPr>
                <w:rFonts w:ascii="Times New Roman" w:hAnsi="Times New Roman" w:cs="Times New Roman"/>
                <w:sz w:val="20"/>
                <w:szCs w:val="20"/>
              </w:rPr>
              <w:t>p</w:t>
            </w:r>
            <w:r w:rsidRPr="00852CFD">
              <w:rPr>
                <w:rFonts w:ascii="Times New Roman" w:hAnsi="Times New Roman" w:cs="Times New Roman"/>
                <w:sz w:val="20"/>
                <w:szCs w:val="20"/>
              </w:rPr>
              <w:t xml:space="preserve">réparation des positions et représentation de la France </w:t>
            </w:r>
            <w:r w:rsidR="00F020A7">
              <w:rPr>
                <w:rFonts w:ascii="Times New Roman" w:hAnsi="Times New Roman" w:cs="Times New Roman"/>
                <w:sz w:val="20"/>
                <w:szCs w:val="20"/>
              </w:rPr>
              <w:t>(</w:t>
            </w:r>
            <w:r w:rsidR="00D866C5">
              <w:rPr>
                <w:rFonts w:ascii="Times New Roman" w:hAnsi="Times New Roman" w:cs="Times New Roman"/>
                <w:sz w:val="20"/>
                <w:szCs w:val="20"/>
              </w:rPr>
              <w:t>groupes juridiques</w:t>
            </w:r>
            <w:r w:rsidR="00F020A7">
              <w:rPr>
                <w:rFonts w:ascii="Times New Roman" w:hAnsi="Times New Roman" w:cs="Times New Roman"/>
                <w:sz w:val="20"/>
                <w:szCs w:val="20"/>
              </w:rPr>
              <w:t xml:space="preserve"> notamment)</w:t>
            </w:r>
            <w:r w:rsidR="00D866C5">
              <w:rPr>
                <w:rFonts w:ascii="Times New Roman" w:hAnsi="Times New Roman" w:cs="Times New Roman"/>
                <w:sz w:val="20"/>
                <w:szCs w:val="20"/>
              </w:rPr>
              <w:t xml:space="preserve"> </w:t>
            </w:r>
            <w:r>
              <w:rPr>
                <w:rFonts w:ascii="Times New Roman" w:hAnsi="Times New Roman" w:cs="Times New Roman"/>
                <w:sz w:val="20"/>
                <w:szCs w:val="20"/>
              </w:rPr>
              <w:t>dans différentes instances</w:t>
            </w:r>
            <w:r w:rsidRPr="00852CFD">
              <w:rPr>
                <w:rFonts w:ascii="Times New Roman" w:hAnsi="Times New Roman" w:cs="Times New Roman"/>
                <w:sz w:val="20"/>
                <w:szCs w:val="20"/>
              </w:rPr>
              <w:t xml:space="preserve"> internationales (notamment Conseil de l’Europ</w:t>
            </w:r>
            <w:r>
              <w:rPr>
                <w:rFonts w:ascii="Times New Roman" w:hAnsi="Times New Roman" w:cs="Times New Roman"/>
                <w:sz w:val="20"/>
                <w:szCs w:val="20"/>
              </w:rPr>
              <w:t>e, Union européenne et UNESCO) impliquée dans la lutte contre le dopage ;</w:t>
            </w:r>
          </w:p>
          <w:p w:rsidR="00852CFD" w:rsidRPr="00852CFD" w:rsidRDefault="00852CFD" w:rsidP="00852CFD">
            <w:pPr>
              <w:pStyle w:val="Paragraphedeliste"/>
              <w:numPr>
                <w:ilvl w:val="0"/>
                <w:numId w:val="13"/>
              </w:numPr>
              <w:rPr>
                <w:rFonts w:ascii="Times New Roman" w:hAnsi="Times New Roman" w:cs="Times New Roman"/>
                <w:sz w:val="20"/>
                <w:szCs w:val="20"/>
              </w:rPr>
            </w:pPr>
            <w:r>
              <w:rPr>
                <w:rFonts w:ascii="Times New Roman" w:hAnsi="Times New Roman" w:cs="Times New Roman"/>
                <w:sz w:val="20"/>
                <w:szCs w:val="20"/>
              </w:rPr>
              <w:t>s</w:t>
            </w:r>
            <w:r w:rsidRPr="00852CFD">
              <w:rPr>
                <w:rFonts w:ascii="Times New Roman" w:hAnsi="Times New Roman" w:cs="Times New Roman"/>
                <w:sz w:val="20"/>
                <w:szCs w:val="20"/>
              </w:rPr>
              <w:t>uivi des conventions internationales auxquelles la France est partie</w:t>
            </w:r>
            <w:r>
              <w:rPr>
                <w:rFonts w:ascii="Times New Roman" w:hAnsi="Times New Roman" w:cs="Times New Roman"/>
                <w:sz w:val="20"/>
                <w:szCs w:val="20"/>
              </w:rPr>
              <w:t xml:space="preserve"> dans le cadre de la lutte contre le dopage</w:t>
            </w:r>
            <w:r w:rsidRPr="00852CFD">
              <w:rPr>
                <w:rFonts w:ascii="Times New Roman" w:hAnsi="Times New Roman" w:cs="Times New Roman"/>
                <w:sz w:val="20"/>
                <w:szCs w:val="20"/>
              </w:rPr>
              <w:t>.</w:t>
            </w:r>
          </w:p>
          <w:p w:rsidR="00852CFD" w:rsidRPr="00852CFD" w:rsidRDefault="00852CFD" w:rsidP="00852CFD">
            <w:pPr>
              <w:rPr>
                <w:rFonts w:ascii="Times New Roman" w:hAnsi="Times New Roman" w:cs="Times New Roman"/>
                <w:sz w:val="20"/>
                <w:szCs w:val="20"/>
              </w:rPr>
            </w:pPr>
          </w:p>
          <w:p w:rsidR="00E67662" w:rsidRPr="00852CFD" w:rsidRDefault="00E67662" w:rsidP="00852CFD">
            <w:pPr>
              <w:rPr>
                <w:rFonts w:ascii="Times New Roman" w:hAnsi="Times New Roman" w:cs="Times New Roman"/>
                <w:sz w:val="20"/>
                <w:szCs w:val="20"/>
              </w:rPr>
            </w:pPr>
            <w:r w:rsidRPr="00BA7C40">
              <w:rPr>
                <w:rFonts w:ascii="Times New Roman" w:hAnsi="Times New Roman" w:cs="Times New Roman"/>
                <w:b/>
                <w:sz w:val="20"/>
                <w:szCs w:val="20"/>
                <w:u w:val="single"/>
              </w:rPr>
              <w:t xml:space="preserve">Partenaires institutionnels </w:t>
            </w:r>
            <w:r w:rsidRPr="00BA7C40">
              <w:rPr>
                <w:rFonts w:ascii="Times New Roman" w:hAnsi="Times New Roman" w:cs="Times New Roman"/>
                <w:b/>
                <w:position w:val="10"/>
                <w:sz w:val="20"/>
                <w:szCs w:val="20"/>
                <w:u w:val="single"/>
              </w:rPr>
              <w:t>(8)</w:t>
            </w:r>
            <w:r w:rsidRPr="006A4AE7">
              <w:rPr>
                <w:rFonts w:ascii="Times New Roman" w:hAnsi="Times New Roman" w:cs="Times New Roman"/>
                <w:b/>
                <w:sz w:val="20"/>
                <w:szCs w:val="20"/>
              </w:rPr>
              <w:t> :</w:t>
            </w:r>
            <w:r w:rsidR="00BA7C40" w:rsidRPr="006A4AE7">
              <w:rPr>
                <w:rFonts w:ascii="Times New Roman" w:hAnsi="Times New Roman" w:cs="Times New Roman"/>
                <w:b/>
                <w:sz w:val="20"/>
                <w:szCs w:val="20"/>
              </w:rPr>
              <w:t xml:space="preserve"> </w:t>
            </w:r>
            <w:r w:rsidR="00852CFD" w:rsidRPr="00852CFD">
              <w:rPr>
                <w:rFonts w:ascii="Times New Roman" w:hAnsi="Times New Roman" w:cs="Times New Roman"/>
                <w:sz w:val="20"/>
                <w:szCs w:val="20"/>
              </w:rPr>
              <w:t>AFLD, CIRAD, fédérations sportives, CNOSF, Direction des affaires criminelles et des grâces, Office central de lutte contre les atteintes à l'enviro</w:t>
            </w:r>
            <w:r w:rsidR="00852CFD">
              <w:rPr>
                <w:rFonts w:ascii="Times New Roman" w:hAnsi="Times New Roman" w:cs="Times New Roman"/>
                <w:sz w:val="20"/>
                <w:szCs w:val="20"/>
              </w:rPr>
              <w:t xml:space="preserve">nnement et à la santé publique, </w:t>
            </w:r>
            <w:r w:rsidR="00852CFD" w:rsidRPr="00852CFD">
              <w:rPr>
                <w:rFonts w:ascii="Times New Roman" w:hAnsi="Times New Roman" w:cs="Times New Roman"/>
                <w:sz w:val="20"/>
                <w:szCs w:val="20"/>
              </w:rPr>
              <w:t>services des États parties aux conventions de lutte contre le dopage, Union européenne, Conseil de l’Europe, UNESCO, Agence mondiale antidopage.</w:t>
            </w:r>
          </w:p>
          <w:p w:rsidR="00877EE8" w:rsidRPr="00BA7C40" w:rsidRDefault="00E67662">
            <w:pPr>
              <w:rPr>
                <w:rFonts w:ascii="Times New Roman" w:hAnsi="Times New Roman" w:cs="Times New Roman"/>
                <w:b/>
                <w:sz w:val="20"/>
                <w:szCs w:val="20"/>
                <w:u w:val="single"/>
              </w:rPr>
            </w:pPr>
            <w:r w:rsidRPr="00BA7C40">
              <w:rPr>
                <w:rFonts w:ascii="Times New Roman" w:hAnsi="Times New Roman" w:cs="Times New Roman"/>
                <w:b/>
                <w:sz w:val="20"/>
                <w:szCs w:val="20"/>
                <w:u w:val="single"/>
              </w:rPr>
              <w:t xml:space="preserve">Spécificités du poste / Contraintes </w:t>
            </w:r>
            <w:r w:rsidRPr="00BA7C40">
              <w:rPr>
                <w:rFonts w:ascii="Times New Roman" w:hAnsi="Times New Roman" w:cs="Times New Roman"/>
                <w:b/>
                <w:position w:val="10"/>
                <w:sz w:val="20"/>
                <w:szCs w:val="20"/>
                <w:u w:val="single"/>
              </w:rPr>
              <w:t>(9)</w:t>
            </w:r>
            <w:r w:rsidRPr="006A4AE7">
              <w:rPr>
                <w:rFonts w:ascii="Times New Roman" w:hAnsi="Times New Roman" w:cs="Times New Roman"/>
                <w:b/>
                <w:sz w:val="20"/>
                <w:szCs w:val="20"/>
              </w:rPr>
              <w:t> :</w:t>
            </w:r>
            <w:r w:rsidR="00BA7C40" w:rsidRPr="006A4AE7">
              <w:rPr>
                <w:rFonts w:ascii="Times New Roman" w:hAnsi="Times New Roman" w:cs="Times New Roman"/>
                <w:b/>
                <w:sz w:val="20"/>
                <w:szCs w:val="20"/>
              </w:rPr>
              <w:t xml:space="preserve"> </w:t>
            </w:r>
            <w:r w:rsidR="00877EE8" w:rsidRPr="00BA7C40">
              <w:rPr>
                <w:rFonts w:ascii="Times New Roman" w:hAnsi="Times New Roman" w:cs="Times New Roman"/>
                <w:sz w:val="20"/>
                <w:szCs w:val="20"/>
              </w:rPr>
              <w:t>Disponibilité, déplacements à prévoir.</w:t>
            </w:r>
          </w:p>
          <w:p w:rsidR="00E67662" w:rsidRPr="00BA7C40" w:rsidRDefault="00E67662">
            <w:pPr>
              <w:rPr>
                <w:rFonts w:ascii="Times New Roman" w:hAnsi="Times New Roman" w:cs="Times New Roman"/>
                <w:sz w:val="20"/>
                <w:szCs w:val="20"/>
              </w:rPr>
            </w:pPr>
          </w:p>
        </w:tc>
      </w:tr>
      <w:tr w:rsidR="00E67662" w:rsidRPr="009001FB" w:rsidTr="00BE4B8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85"/>
        </w:trPr>
        <w:tc>
          <w:tcPr>
            <w:tcW w:w="10912" w:type="dxa"/>
            <w:gridSpan w:val="2"/>
            <w:tcBorders>
              <w:top w:val="single" w:sz="4" w:space="0" w:color="auto"/>
              <w:left w:val="single" w:sz="4" w:space="0" w:color="auto"/>
              <w:bottom w:val="single" w:sz="4" w:space="0" w:color="auto"/>
              <w:right w:val="single" w:sz="4" w:space="0" w:color="auto"/>
            </w:tcBorders>
            <w:shd w:val="clear" w:color="auto" w:fill="E0E0E0"/>
          </w:tcPr>
          <w:p w:rsidR="00E67662" w:rsidRPr="009001FB" w:rsidRDefault="00E67662" w:rsidP="00BE4B8C">
            <w:pPr>
              <w:jc w:val="center"/>
              <w:rPr>
                <w:rFonts w:ascii="Times New Roman" w:hAnsi="Times New Roman" w:cs="Times New Roman"/>
                <w:b/>
                <w:bCs/>
                <w:sz w:val="21"/>
                <w:szCs w:val="21"/>
                <w:u w:val="single"/>
              </w:rPr>
            </w:pPr>
            <w:r w:rsidRPr="009001FB">
              <w:rPr>
                <w:rFonts w:ascii="Times New Roman" w:hAnsi="Times New Roman" w:cs="Times New Roman"/>
                <w:b/>
                <w:bCs/>
                <w:sz w:val="21"/>
                <w:szCs w:val="21"/>
              </w:rPr>
              <w:t>PROFIL SOUHAITE</w:t>
            </w:r>
          </w:p>
        </w:tc>
      </w:tr>
      <w:tr w:rsidR="00E67662" w:rsidRPr="009001FB" w:rsidTr="00BE4B8C">
        <w:trPr>
          <w:gridAfter w:val="1"/>
          <w:wAfter w:w="31" w:type="dxa"/>
        </w:trPr>
        <w:tc>
          <w:tcPr>
            <w:tcW w:w="10915" w:type="dxa"/>
            <w:tcBorders>
              <w:top w:val="triple" w:sz="4" w:space="0" w:color="auto"/>
              <w:bottom w:val="nil"/>
            </w:tcBorders>
          </w:tcPr>
          <w:p w:rsidR="00E67662" w:rsidRPr="009001FB" w:rsidRDefault="00E67662" w:rsidP="00AD3337">
            <w:pPr>
              <w:rPr>
                <w:rFonts w:ascii="Times New Roman" w:hAnsi="Times New Roman" w:cs="Times New Roman"/>
                <w:b/>
                <w:bCs/>
                <w:sz w:val="21"/>
                <w:szCs w:val="21"/>
              </w:rPr>
            </w:pPr>
            <w:r w:rsidRPr="009001FB">
              <w:rPr>
                <w:rFonts w:ascii="Times New Roman" w:hAnsi="Times New Roman" w:cs="Times New Roman"/>
                <w:b/>
                <w:bCs/>
                <w:sz w:val="21"/>
                <w:szCs w:val="21"/>
                <w:u w:val="single"/>
              </w:rPr>
              <w:t xml:space="preserve">Compétences requises sur le poste </w:t>
            </w:r>
            <w:r w:rsidRPr="009001FB">
              <w:rPr>
                <w:rFonts w:ascii="Times New Roman" w:hAnsi="Times New Roman" w:cs="Times New Roman"/>
                <w:position w:val="10"/>
                <w:sz w:val="21"/>
                <w:szCs w:val="21"/>
              </w:rPr>
              <w:t>(10)</w:t>
            </w:r>
            <w:r w:rsidRPr="009001FB">
              <w:rPr>
                <w:rFonts w:ascii="Times New Roman" w:hAnsi="Times New Roman" w:cs="Times New Roman"/>
                <w:b/>
                <w:bCs/>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7"/>
              <w:gridCol w:w="544"/>
              <w:gridCol w:w="550"/>
              <w:gridCol w:w="544"/>
              <w:gridCol w:w="544"/>
            </w:tblGrid>
            <w:tr w:rsidR="003F2592" w:rsidRPr="00877EE8" w:rsidTr="003F2592">
              <w:tc>
                <w:tcPr>
                  <w:tcW w:w="8447" w:type="dxa"/>
                </w:tcPr>
                <w:p w:rsidR="003F2592" w:rsidRPr="00877EE8" w:rsidRDefault="003F2592" w:rsidP="00C842B2">
                  <w:pPr>
                    <w:rPr>
                      <w:rFonts w:ascii="Times New Roman" w:hAnsi="Times New Roman" w:cs="Times New Roman"/>
                      <w:sz w:val="20"/>
                      <w:szCs w:val="20"/>
                    </w:rPr>
                  </w:pPr>
                  <w:r w:rsidRPr="00877EE8">
                    <w:rPr>
                      <w:rFonts w:ascii="Times New Roman" w:hAnsi="Times New Roman" w:cs="Times New Roman"/>
                      <w:b/>
                      <w:bCs/>
                      <w:sz w:val="20"/>
                      <w:szCs w:val="20"/>
                    </w:rPr>
                    <w:t>Connaissances</w:t>
                  </w:r>
                  <w:r w:rsidRPr="00877EE8">
                    <w:rPr>
                      <w:rFonts w:ascii="Times New Roman" w:hAnsi="Times New Roman" w:cs="Times New Roman"/>
                      <w:position w:val="10"/>
                      <w:sz w:val="20"/>
                      <w:szCs w:val="20"/>
                    </w:rPr>
                    <w:t>(10)</w:t>
                  </w:r>
                  <w:r w:rsidRPr="00877EE8">
                    <w:rPr>
                      <w:rFonts w:ascii="Times New Roman" w:hAnsi="Times New Roman" w:cs="Times New Roman"/>
                      <w:b/>
                      <w:bCs/>
                      <w:sz w:val="20"/>
                      <w:szCs w:val="20"/>
                    </w:rPr>
                    <w:t> </w:t>
                  </w:r>
                  <w:r w:rsidRPr="00877EE8">
                    <w:rPr>
                      <w:rFonts w:ascii="Times New Roman" w:hAnsi="Times New Roman" w:cs="Times New Roman"/>
                      <w:bCs/>
                      <w:color w:val="0000FF"/>
                      <w:sz w:val="20"/>
                      <w:szCs w:val="20"/>
                    </w:rPr>
                    <w:t xml:space="preserve">   </w:t>
                  </w:r>
                  <w:r w:rsidRPr="00877EE8">
                    <w:rPr>
                      <w:rFonts w:ascii="Times New Roman" w:hAnsi="Times New Roman" w:cs="Times New Roman"/>
                      <w:b/>
                      <w:bCs/>
                      <w:sz w:val="20"/>
                      <w:szCs w:val="20"/>
                    </w:rPr>
                    <w:t>E : expert / M : maitrise / A : application / N : notions</w:t>
                  </w:r>
                  <w:r w:rsidRPr="00877EE8">
                    <w:rPr>
                      <w:rFonts w:ascii="Times New Roman" w:hAnsi="Times New Roman" w:cs="Times New Roman"/>
                      <w:bCs/>
                      <w:color w:val="0000FF"/>
                      <w:sz w:val="20"/>
                      <w:szCs w:val="20"/>
                    </w:rPr>
                    <w:t xml:space="preserve">   </w:t>
                  </w:r>
                  <w:r w:rsidRPr="00877EE8">
                    <w:rPr>
                      <w:rFonts w:ascii="Times New Roman" w:hAnsi="Times New Roman" w:cs="Times New Roman"/>
                      <w:b/>
                      <w:sz w:val="20"/>
                      <w:szCs w:val="20"/>
                    </w:rPr>
                    <w:t xml:space="preserve"> </w:t>
                  </w:r>
                  <w:r w:rsidRPr="00877EE8">
                    <w:rPr>
                      <w:rFonts w:ascii="Times New Roman" w:hAnsi="Times New Roman" w:cs="Times New Roman"/>
                      <w:bCs/>
                      <w:color w:val="0000FF"/>
                      <w:sz w:val="20"/>
                      <w:szCs w:val="20"/>
                    </w:rPr>
                    <w:t xml:space="preserve"> </w:t>
                  </w:r>
                </w:p>
              </w:tc>
              <w:tc>
                <w:tcPr>
                  <w:tcW w:w="544" w:type="dxa"/>
                </w:tcPr>
                <w:p w:rsidR="003F2592" w:rsidRPr="00877EE8" w:rsidRDefault="003F2592" w:rsidP="00C842B2">
                  <w:pPr>
                    <w:jc w:val="center"/>
                    <w:rPr>
                      <w:rFonts w:ascii="Times New Roman" w:hAnsi="Times New Roman" w:cs="Times New Roman"/>
                      <w:b/>
                      <w:bCs/>
                      <w:sz w:val="20"/>
                      <w:szCs w:val="20"/>
                    </w:rPr>
                  </w:pPr>
                  <w:r w:rsidRPr="00877EE8">
                    <w:rPr>
                      <w:rFonts w:ascii="Times New Roman" w:hAnsi="Times New Roman" w:cs="Times New Roman"/>
                      <w:b/>
                      <w:bCs/>
                      <w:sz w:val="20"/>
                      <w:szCs w:val="20"/>
                    </w:rPr>
                    <w:t>E</w:t>
                  </w:r>
                </w:p>
              </w:tc>
              <w:tc>
                <w:tcPr>
                  <w:tcW w:w="550" w:type="dxa"/>
                </w:tcPr>
                <w:p w:rsidR="003F2592" w:rsidRPr="00877EE8" w:rsidRDefault="003F2592" w:rsidP="00C842B2">
                  <w:pPr>
                    <w:jc w:val="center"/>
                    <w:rPr>
                      <w:rFonts w:ascii="Times New Roman" w:hAnsi="Times New Roman" w:cs="Times New Roman"/>
                      <w:b/>
                      <w:bCs/>
                      <w:sz w:val="20"/>
                      <w:szCs w:val="20"/>
                    </w:rPr>
                  </w:pPr>
                  <w:r w:rsidRPr="00877EE8">
                    <w:rPr>
                      <w:rFonts w:ascii="Times New Roman" w:hAnsi="Times New Roman" w:cs="Times New Roman"/>
                      <w:b/>
                      <w:bCs/>
                      <w:sz w:val="20"/>
                      <w:szCs w:val="20"/>
                    </w:rPr>
                    <w:t>M</w:t>
                  </w:r>
                </w:p>
              </w:tc>
              <w:tc>
                <w:tcPr>
                  <w:tcW w:w="544" w:type="dxa"/>
                </w:tcPr>
                <w:p w:rsidR="003F2592" w:rsidRPr="00877EE8" w:rsidRDefault="003F2592" w:rsidP="00C842B2">
                  <w:pPr>
                    <w:jc w:val="center"/>
                    <w:rPr>
                      <w:rFonts w:ascii="Times New Roman" w:hAnsi="Times New Roman" w:cs="Times New Roman"/>
                      <w:b/>
                      <w:bCs/>
                      <w:sz w:val="20"/>
                      <w:szCs w:val="20"/>
                    </w:rPr>
                  </w:pPr>
                  <w:r w:rsidRPr="00877EE8">
                    <w:rPr>
                      <w:rFonts w:ascii="Times New Roman" w:hAnsi="Times New Roman" w:cs="Times New Roman"/>
                      <w:b/>
                      <w:bCs/>
                      <w:sz w:val="20"/>
                      <w:szCs w:val="20"/>
                    </w:rPr>
                    <w:t>A</w:t>
                  </w:r>
                </w:p>
              </w:tc>
              <w:tc>
                <w:tcPr>
                  <w:tcW w:w="544" w:type="dxa"/>
                </w:tcPr>
                <w:p w:rsidR="003F2592" w:rsidRPr="00877EE8" w:rsidRDefault="003F2592" w:rsidP="00C842B2">
                  <w:pPr>
                    <w:jc w:val="center"/>
                    <w:rPr>
                      <w:rFonts w:ascii="Times New Roman" w:hAnsi="Times New Roman" w:cs="Times New Roman"/>
                      <w:b/>
                      <w:bCs/>
                      <w:sz w:val="20"/>
                      <w:szCs w:val="20"/>
                    </w:rPr>
                  </w:pPr>
                  <w:r w:rsidRPr="00877EE8">
                    <w:rPr>
                      <w:rFonts w:ascii="Times New Roman" w:hAnsi="Times New Roman" w:cs="Times New Roman"/>
                      <w:b/>
                      <w:bCs/>
                      <w:sz w:val="20"/>
                      <w:szCs w:val="20"/>
                    </w:rPr>
                    <w:t>N</w:t>
                  </w:r>
                </w:p>
              </w:tc>
            </w:tr>
            <w:tr w:rsidR="0076240D" w:rsidRPr="00877EE8" w:rsidTr="00C842B2">
              <w:trPr>
                <w:trHeight w:val="301"/>
              </w:trPr>
              <w:tc>
                <w:tcPr>
                  <w:tcW w:w="8447" w:type="dxa"/>
                </w:tcPr>
                <w:p w:rsidR="0076240D" w:rsidRPr="00877EE8" w:rsidRDefault="0076240D">
                  <w:pPr>
                    <w:rPr>
                      <w:rFonts w:ascii="Times New Roman" w:hAnsi="Times New Roman" w:cs="Times New Roman"/>
                      <w:position w:val="10"/>
                      <w:sz w:val="21"/>
                      <w:szCs w:val="21"/>
                    </w:rPr>
                  </w:pPr>
                  <w:r w:rsidRPr="00877EE8">
                    <w:rPr>
                      <w:rFonts w:ascii="Times New Roman" w:hAnsi="Times New Roman" w:cs="Times New Roman"/>
                      <w:bCs/>
                      <w:sz w:val="21"/>
                      <w:szCs w:val="21"/>
                    </w:rPr>
                    <w:t>Droit administratif général</w:t>
                  </w:r>
                </w:p>
              </w:tc>
              <w:tc>
                <w:tcPr>
                  <w:tcW w:w="544" w:type="dxa"/>
                </w:tcPr>
                <w:p w:rsidR="0076240D" w:rsidRPr="00877EE8" w:rsidRDefault="0076240D" w:rsidP="00C842B2">
                  <w:pPr>
                    <w:rPr>
                      <w:rFonts w:ascii="Times New Roman" w:hAnsi="Times New Roman" w:cs="Times New Roman"/>
                      <w:sz w:val="20"/>
                      <w:szCs w:val="20"/>
                    </w:rPr>
                  </w:pPr>
                </w:p>
              </w:tc>
              <w:tc>
                <w:tcPr>
                  <w:tcW w:w="550" w:type="dxa"/>
                </w:tcPr>
                <w:p w:rsidR="0076240D" w:rsidRPr="00877EE8" w:rsidRDefault="00877EE8" w:rsidP="00C842B2">
                  <w:pPr>
                    <w:rPr>
                      <w:rFonts w:ascii="Times New Roman" w:hAnsi="Times New Roman" w:cs="Times New Roman"/>
                      <w:sz w:val="20"/>
                      <w:szCs w:val="20"/>
                    </w:rPr>
                  </w:pPr>
                  <w:r w:rsidRPr="00877EE8">
                    <w:rPr>
                      <w:rFonts w:ascii="Times New Roman" w:hAnsi="Times New Roman" w:cs="Times New Roman"/>
                      <w:sz w:val="20"/>
                      <w:szCs w:val="20"/>
                    </w:rPr>
                    <w:t>X</w:t>
                  </w:r>
                </w:p>
              </w:tc>
              <w:tc>
                <w:tcPr>
                  <w:tcW w:w="544" w:type="dxa"/>
                </w:tcPr>
                <w:p w:rsidR="0076240D" w:rsidRPr="00877EE8" w:rsidRDefault="0076240D" w:rsidP="00C842B2">
                  <w:pPr>
                    <w:rPr>
                      <w:rFonts w:ascii="Times New Roman" w:hAnsi="Times New Roman" w:cs="Times New Roman"/>
                      <w:sz w:val="20"/>
                      <w:szCs w:val="20"/>
                    </w:rPr>
                  </w:pPr>
                </w:p>
              </w:tc>
              <w:tc>
                <w:tcPr>
                  <w:tcW w:w="544" w:type="dxa"/>
                </w:tcPr>
                <w:p w:rsidR="0076240D" w:rsidRPr="00877EE8" w:rsidRDefault="0076240D" w:rsidP="00C842B2">
                  <w:pPr>
                    <w:rPr>
                      <w:rFonts w:ascii="Times New Roman" w:hAnsi="Times New Roman" w:cs="Times New Roman"/>
                      <w:sz w:val="20"/>
                      <w:szCs w:val="20"/>
                    </w:rPr>
                  </w:pPr>
                </w:p>
              </w:tc>
            </w:tr>
            <w:tr w:rsidR="006A4AE7" w:rsidRPr="00877EE8" w:rsidTr="00C842B2">
              <w:trPr>
                <w:trHeight w:val="339"/>
              </w:trPr>
              <w:tc>
                <w:tcPr>
                  <w:tcW w:w="8447" w:type="dxa"/>
                </w:tcPr>
                <w:p w:rsidR="006A4AE7" w:rsidRDefault="006A4AE7">
                  <w:pPr>
                    <w:rPr>
                      <w:rFonts w:ascii="Times New Roman" w:hAnsi="Times New Roman" w:cs="Times New Roman"/>
                      <w:position w:val="10"/>
                      <w:sz w:val="21"/>
                      <w:szCs w:val="21"/>
                    </w:rPr>
                  </w:pPr>
                  <w:r>
                    <w:rPr>
                      <w:rFonts w:ascii="Times New Roman" w:hAnsi="Times New Roman" w:cs="Times New Roman"/>
                      <w:position w:val="10"/>
                      <w:sz w:val="21"/>
                      <w:szCs w:val="21"/>
                    </w:rPr>
                    <w:t>C</w:t>
                  </w:r>
                  <w:r w:rsidRPr="006A4AE7">
                    <w:rPr>
                      <w:rFonts w:ascii="Times New Roman" w:hAnsi="Times New Roman" w:cs="Times New Roman"/>
                      <w:position w:val="10"/>
                      <w:sz w:val="21"/>
                      <w:szCs w:val="21"/>
                    </w:rPr>
                    <w:t>ontentieux administratif</w:t>
                  </w:r>
                </w:p>
              </w:tc>
              <w:tc>
                <w:tcPr>
                  <w:tcW w:w="544" w:type="dxa"/>
                </w:tcPr>
                <w:p w:rsidR="006A4AE7" w:rsidRPr="00877EE8" w:rsidRDefault="006A4AE7" w:rsidP="00C842B2">
                  <w:pPr>
                    <w:rPr>
                      <w:rFonts w:ascii="Times New Roman" w:hAnsi="Times New Roman" w:cs="Times New Roman"/>
                      <w:sz w:val="20"/>
                      <w:szCs w:val="20"/>
                    </w:rPr>
                  </w:pPr>
                </w:p>
              </w:tc>
              <w:tc>
                <w:tcPr>
                  <w:tcW w:w="550" w:type="dxa"/>
                </w:tcPr>
                <w:p w:rsidR="006A4AE7" w:rsidRDefault="006A4AE7" w:rsidP="00C842B2">
                  <w:pPr>
                    <w:rPr>
                      <w:rFonts w:ascii="Times New Roman" w:hAnsi="Times New Roman" w:cs="Times New Roman"/>
                      <w:sz w:val="20"/>
                      <w:szCs w:val="20"/>
                    </w:rPr>
                  </w:pPr>
                </w:p>
              </w:tc>
              <w:tc>
                <w:tcPr>
                  <w:tcW w:w="544" w:type="dxa"/>
                </w:tcPr>
                <w:p w:rsidR="006A4AE7" w:rsidRPr="00877EE8" w:rsidRDefault="006A4AE7" w:rsidP="00C842B2">
                  <w:pPr>
                    <w:rPr>
                      <w:rFonts w:ascii="Times New Roman" w:hAnsi="Times New Roman" w:cs="Times New Roman"/>
                      <w:sz w:val="20"/>
                      <w:szCs w:val="20"/>
                    </w:rPr>
                  </w:pPr>
                  <w:r>
                    <w:rPr>
                      <w:rFonts w:ascii="Times New Roman" w:hAnsi="Times New Roman" w:cs="Times New Roman"/>
                      <w:sz w:val="20"/>
                      <w:szCs w:val="20"/>
                    </w:rPr>
                    <w:t>X</w:t>
                  </w:r>
                </w:p>
              </w:tc>
              <w:tc>
                <w:tcPr>
                  <w:tcW w:w="544" w:type="dxa"/>
                </w:tcPr>
                <w:p w:rsidR="006A4AE7" w:rsidRPr="00877EE8" w:rsidRDefault="006A4AE7" w:rsidP="00C842B2">
                  <w:pPr>
                    <w:rPr>
                      <w:rFonts w:ascii="Times New Roman" w:hAnsi="Times New Roman" w:cs="Times New Roman"/>
                      <w:sz w:val="20"/>
                      <w:szCs w:val="20"/>
                    </w:rPr>
                  </w:pPr>
                </w:p>
              </w:tc>
            </w:tr>
            <w:tr w:rsidR="006A4AE7" w:rsidRPr="00877EE8" w:rsidTr="00C842B2">
              <w:trPr>
                <w:trHeight w:val="339"/>
              </w:trPr>
              <w:tc>
                <w:tcPr>
                  <w:tcW w:w="8447" w:type="dxa"/>
                </w:tcPr>
                <w:p w:rsidR="006A4AE7" w:rsidRDefault="006A4AE7">
                  <w:pPr>
                    <w:rPr>
                      <w:rFonts w:ascii="Times New Roman" w:hAnsi="Times New Roman" w:cs="Times New Roman"/>
                      <w:position w:val="10"/>
                      <w:sz w:val="21"/>
                      <w:szCs w:val="21"/>
                    </w:rPr>
                  </w:pPr>
                  <w:r>
                    <w:rPr>
                      <w:rFonts w:ascii="Times New Roman" w:hAnsi="Times New Roman" w:cs="Times New Roman"/>
                      <w:position w:val="10"/>
                      <w:sz w:val="21"/>
                      <w:szCs w:val="21"/>
                    </w:rPr>
                    <w:t>Procédure législative et réglementaire</w:t>
                  </w:r>
                </w:p>
              </w:tc>
              <w:tc>
                <w:tcPr>
                  <w:tcW w:w="544" w:type="dxa"/>
                </w:tcPr>
                <w:p w:rsidR="006A4AE7" w:rsidRPr="00877EE8" w:rsidRDefault="006A4AE7" w:rsidP="00C842B2">
                  <w:pPr>
                    <w:rPr>
                      <w:rFonts w:ascii="Times New Roman" w:hAnsi="Times New Roman" w:cs="Times New Roman"/>
                      <w:sz w:val="20"/>
                      <w:szCs w:val="20"/>
                    </w:rPr>
                  </w:pPr>
                </w:p>
              </w:tc>
              <w:tc>
                <w:tcPr>
                  <w:tcW w:w="550" w:type="dxa"/>
                </w:tcPr>
                <w:p w:rsidR="006A4AE7" w:rsidRDefault="00D866C5" w:rsidP="00C842B2">
                  <w:pPr>
                    <w:rPr>
                      <w:rFonts w:ascii="Times New Roman" w:hAnsi="Times New Roman" w:cs="Times New Roman"/>
                      <w:sz w:val="20"/>
                      <w:szCs w:val="20"/>
                    </w:rPr>
                  </w:pPr>
                  <w:r>
                    <w:rPr>
                      <w:rFonts w:ascii="Times New Roman" w:hAnsi="Times New Roman" w:cs="Times New Roman"/>
                      <w:sz w:val="20"/>
                      <w:szCs w:val="20"/>
                    </w:rPr>
                    <w:t>X</w:t>
                  </w:r>
                </w:p>
              </w:tc>
              <w:tc>
                <w:tcPr>
                  <w:tcW w:w="544" w:type="dxa"/>
                </w:tcPr>
                <w:p w:rsidR="006A4AE7" w:rsidRPr="00877EE8" w:rsidRDefault="006A4AE7" w:rsidP="00C842B2">
                  <w:pPr>
                    <w:rPr>
                      <w:rFonts w:ascii="Times New Roman" w:hAnsi="Times New Roman" w:cs="Times New Roman"/>
                      <w:sz w:val="20"/>
                      <w:szCs w:val="20"/>
                    </w:rPr>
                  </w:pPr>
                </w:p>
              </w:tc>
              <w:tc>
                <w:tcPr>
                  <w:tcW w:w="544" w:type="dxa"/>
                </w:tcPr>
                <w:p w:rsidR="006A4AE7" w:rsidRPr="00877EE8" w:rsidRDefault="006A4AE7" w:rsidP="00C842B2">
                  <w:pPr>
                    <w:rPr>
                      <w:rFonts w:ascii="Times New Roman" w:hAnsi="Times New Roman" w:cs="Times New Roman"/>
                      <w:sz w:val="20"/>
                      <w:szCs w:val="20"/>
                    </w:rPr>
                  </w:pPr>
                </w:p>
              </w:tc>
            </w:tr>
            <w:tr w:rsidR="006A4AE7" w:rsidRPr="00877EE8" w:rsidTr="00C842B2">
              <w:trPr>
                <w:trHeight w:val="339"/>
              </w:trPr>
              <w:tc>
                <w:tcPr>
                  <w:tcW w:w="8447" w:type="dxa"/>
                </w:tcPr>
                <w:p w:rsidR="006A4AE7" w:rsidRPr="00877EE8" w:rsidRDefault="006A4AE7">
                  <w:pPr>
                    <w:rPr>
                      <w:rFonts w:ascii="Times New Roman" w:hAnsi="Times New Roman" w:cs="Times New Roman"/>
                      <w:position w:val="10"/>
                      <w:sz w:val="21"/>
                      <w:szCs w:val="21"/>
                    </w:rPr>
                  </w:pPr>
                  <w:r>
                    <w:rPr>
                      <w:rFonts w:ascii="Times New Roman" w:hAnsi="Times New Roman" w:cs="Times New Roman"/>
                      <w:position w:val="10"/>
                      <w:sz w:val="21"/>
                      <w:szCs w:val="21"/>
                    </w:rPr>
                    <w:t>Droit du sport</w:t>
                  </w:r>
                </w:p>
              </w:tc>
              <w:tc>
                <w:tcPr>
                  <w:tcW w:w="544" w:type="dxa"/>
                </w:tcPr>
                <w:p w:rsidR="006A4AE7" w:rsidRPr="00877EE8" w:rsidRDefault="006A4AE7" w:rsidP="00C842B2">
                  <w:pPr>
                    <w:rPr>
                      <w:rFonts w:ascii="Times New Roman" w:hAnsi="Times New Roman" w:cs="Times New Roman"/>
                      <w:sz w:val="20"/>
                      <w:szCs w:val="20"/>
                    </w:rPr>
                  </w:pPr>
                </w:p>
              </w:tc>
              <w:tc>
                <w:tcPr>
                  <w:tcW w:w="550" w:type="dxa"/>
                </w:tcPr>
                <w:p w:rsidR="006A4AE7" w:rsidRPr="00877EE8" w:rsidRDefault="006A4AE7" w:rsidP="00C842B2">
                  <w:pPr>
                    <w:rPr>
                      <w:rFonts w:ascii="Times New Roman" w:hAnsi="Times New Roman" w:cs="Times New Roman"/>
                      <w:sz w:val="20"/>
                      <w:szCs w:val="20"/>
                    </w:rPr>
                  </w:pPr>
                  <w:r>
                    <w:rPr>
                      <w:rFonts w:ascii="Times New Roman" w:hAnsi="Times New Roman" w:cs="Times New Roman"/>
                      <w:sz w:val="20"/>
                      <w:szCs w:val="20"/>
                    </w:rPr>
                    <w:t>X</w:t>
                  </w:r>
                </w:p>
              </w:tc>
              <w:tc>
                <w:tcPr>
                  <w:tcW w:w="544" w:type="dxa"/>
                </w:tcPr>
                <w:p w:rsidR="006A4AE7" w:rsidRPr="00877EE8" w:rsidRDefault="006A4AE7" w:rsidP="00C842B2">
                  <w:pPr>
                    <w:rPr>
                      <w:rFonts w:ascii="Times New Roman" w:hAnsi="Times New Roman" w:cs="Times New Roman"/>
                      <w:sz w:val="20"/>
                      <w:szCs w:val="20"/>
                    </w:rPr>
                  </w:pPr>
                </w:p>
              </w:tc>
              <w:tc>
                <w:tcPr>
                  <w:tcW w:w="544" w:type="dxa"/>
                </w:tcPr>
                <w:p w:rsidR="006A4AE7" w:rsidRPr="00877EE8" w:rsidRDefault="006A4AE7" w:rsidP="00C842B2">
                  <w:pPr>
                    <w:rPr>
                      <w:rFonts w:ascii="Times New Roman" w:hAnsi="Times New Roman" w:cs="Times New Roman"/>
                      <w:sz w:val="20"/>
                      <w:szCs w:val="20"/>
                    </w:rPr>
                  </w:pPr>
                </w:p>
              </w:tc>
            </w:tr>
            <w:tr w:rsidR="006A4AE7" w:rsidRPr="00877EE8" w:rsidTr="00C842B2">
              <w:trPr>
                <w:trHeight w:val="339"/>
              </w:trPr>
              <w:tc>
                <w:tcPr>
                  <w:tcW w:w="8447" w:type="dxa"/>
                </w:tcPr>
                <w:p w:rsidR="006A4AE7" w:rsidRPr="00877EE8" w:rsidRDefault="006A4AE7">
                  <w:pPr>
                    <w:rPr>
                      <w:rFonts w:ascii="Times New Roman" w:hAnsi="Times New Roman" w:cs="Times New Roman"/>
                      <w:position w:val="10"/>
                      <w:sz w:val="21"/>
                      <w:szCs w:val="21"/>
                    </w:rPr>
                  </w:pPr>
                  <w:r>
                    <w:rPr>
                      <w:rFonts w:ascii="Times New Roman" w:hAnsi="Times New Roman" w:cs="Times New Roman"/>
                      <w:position w:val="10"/>
                      <w:sz w:val="21"/>
                      <w:szCs w:val="21"/>
                    </w:rPr>
                    <w:t>D</w:t>
                  </w:r>
                  <w:r w:rsidRPr="006A4AE7">
                    <w:rPr>
                      <w:rFonts w:ascii="Times New Roman" w:hAnsi="Times New Roman" w:cs="Times New Roman"/>
                      <w:position w:val="10"/>
                      <w:sz w:val="21"/>
                      <w:szCs w:val="21"/>
                    </w:rPr>
                    <w:t>roit de la lutte contre le dopage</w:t>
                  </w:r>
                </w:p>
              </w:tc>
              <w:tc>
                <w:tcPr>
                  <w:tcW w:w="544" w:type="dxa"/>
                </w:tcPr>
                <w:p w:rsidR="006A4AE7" w:rsidRPr="00877EE8" w:rsidRDefault="006A4AE7" w:rsidP="00C842B2">
                  <w:pPr>
                    <w:rPr>
                      <w:rFonts w:ascii="Times New Roman" w:hAnsi="Times New Roman" w:cs="Times New Roman"/>
                      <w:sz w:val="20"/>
                      <w:szCs w:val="20"/>
                    </w:rPr>
                  </w:pPr>
                </w:p>
              </w:tc>
              <w:tc>
                <w:tcPr>
                  <w:tcW w:w="550" w:type="dxa"/>
                </w:tcPr>
                <w:p w:rsidR="006A4AE7" w:rsidRPr="00877EE8" w:rsidRDefault="006A4AE7" w:rsidP="00C842B2">
                  <w:pPr>
                    <w:rPr>
                      <w:rFonts w:ascii="Times New Roman" w:hAnsi="Times New Roman" w:cs="Times New Roman"/>
                      <w:sz w:val="20"/>
                      <w:szCs w:val="20"/>
                    </w:rPr>
                  </w:pPr>
                  <w:r>
                    <w:rPr>
                      <w:rFonts w:ascii="Times New Roman" w:hAnsi="Times New Roman" w:cs="Times New Roman"/>
                      <w:sz w:val="20"/>
                      <w:szCs w:val="20"/>
                    </w:rPr>
                    <w:t>X</w:t>
                  </w:r>
                </w:p>
              </w:tc>
              <w:tc>
                <w:tcPr>
                  <w:tcW w:w="544" w:type="dxa"/>
                </w:tcPr>
                <w:p w:rsidR="006A4AE7" w:rsidRPr="00877EE8" w:rsidRDefault="006A4AE7" w:rsidP="00C842B2">
                  <w:pPr>
                    <w:rPr>
                      <w:rFonts w:ascii="Times New Roman" w:hAnsi="Times New Roman" w:cs="Times New Roman"/>
                      <w:sz w:val="20"/>
                      <w:szCs w:val="20"/>
                    </w:rPr>
                  </w:pPr>
                </w:p>
              </w:tc>
              <w:tc>
                <w:tcPr>
                  <w:tcW w:w="544" w:type="dxa"/>
                </w:tcPr>
                <w:p w:rsidR="006A4AE7" w:rsidRPr="00877EE8" w:rsidRDefault="006A4AE7" w:rsidP="00C842B2">
                  <w:pPr>
                    <w:rPr>
                      <w:rFonts w:ascii="Times New Roman" w:hAnsi="Times New Roman" w:cs="Times New Roman"/>
                      <w:sz w:val="20"/>
                      <w:szCs w:val="20"/>
                    </w:rPr>
                  </w:pPr>
                </w:p>
              </w:tc>
            </w:tr>
            <w:tr w:rsidR="0076240D" w:rsidRPr="00877EE8" w:rsidTr="00C842B2">
              <w:trPr>
                <w:trHeight w:val="339"/>
              </w:trPr>
              <w:tc>
                <w:tcPr>
                  <w:tcW w:w="8447" w:type="dxa"/>
                </w:tcPr>
                <w:p w:rsidR="0076240D" w:rsidRPr="00877EE8" w:rsidRDefault="0076240D">
                  <w:pPr>
                    <w:rPr>
                      <w:rFonts w:ascii="Times New Roman" w:hAnsi="Times New Roman" w:cs="Times New Roman"/>
                      <w:position w:val="10"/>
                      <w:sz w:val="21"/>
                      <w:szCs w:val="21"/>
                    </w:rPr>
                  </w:pPr>
                  <w:r w:rsidRPr="00877EE8">
                    <w:rPr>
                      <w:rFonts w:ascii="Times New Roman" w:hAnsi="Times New Roman" w:cs="Times New Roman"/>
                      <w:position w:val="10"/>
                      <w:sz w:val="21"/>
                      <w:szCs w:val="21"/>
                    </w:rPr>
                    <w:t>Langue anglaise lue, écrite, parlée</w:t>
                  </w:r>
                </w:p>
              </w:tc>
              <w:tc>
                <w:tcPr>
                  <w:tcW w:w="544" w:type="dxa"/>
                </w:tcPr>
                <w:p w:rsidR="0076240D" w:rsidRPr="00877EE8" w:rsidRDefault="0076240D" w:rsidP="00C842B2">
                  <w:pPr>
                    <w:rPr>
                      <w:rFonts w:ascii="Times New Roman" w:hAnsi="Times New Roman" w:cs="Times New Roman"/>
                      <w:sz w:val="20"/>
                      <w:szCs w:val="20"/>
                    </w:rPr>
                  </w:pPr>
                </w:p>
              </w:tc>
              <w:tc>
                <w:tcPr>
                  <w:tcW w:w="550" w:type="dxa"/>
                </w:tcPr>
                <w:p w:rsidR="0076240D" w:rsidRPr="00877EE8" w:rsidRDefault="00877EE8" w:rsidP="00C842B2">
                  <w:pPr>
                    <w:rPr>
                      <w:rFonts w:ascii="Times New Roman" w:hAnsi="Times New Roman" w:cs="Times New Roman"/>
                      <w:sz w:val="20"/>
                      <w:szCs w:val="20"/>
                    </w:rPr>
                  </w:pPr>
                  <w:r w:rsidRPr="00877EE8">
                    <w:rPr>
                      <w:rFonts w:ascii="Times New Roman" w:hAnsi="Times New Roman" w:cs="Times New Roman"/>
                      <w:sz w:val="20"/>
                      <w:szCs w:val="20"/>
                    </w:rPr>
                    <w:t>X</w:t>
                  </w:r>
                </w:p>
              </w:tc>
              <w:tc>
                <w:tcPr>
                  <w:tcW w:w="544" w:type="dxa"/>
                </w:tcPr>
                <w:p w:rsidR="0076240D" w:rsidRPr="00877EE8" w:rsidRDefault="0076240D" w:rsidP="00C842B2">
                  <w:pPr>
                    <w:rPr>
                      <w:rFonts w:ascii="Times New Roman" w:hAnsi="Times New Roman" w:cs="Times New Roman"/>
                      <w:sz w:val="20"/>
                      <w:szCs w:val="20"/>
                    </w:rPr>
                  </w:pPr>
                </w:p>
              </w:tc>
              <w:tc>
                <w:tcPr>
                  <w:tcW w:w="544" w:type="dxa"/>
                </w:tcPr>
                <w:p w:rsidR="0076240D" w:rsidRPr="00877EE8" w:rsidRDefault="0076240D" w:rsidP="00C842B2">
                  <w:pPr>
                    <w:rPr>
                      <w:rFonts w:ascii="Times New Roman" w:hAnsi="Times New Roman" w:cs="Times New Roman"/>
                      <w:sz w:val="20"/>
                      <w:szCs w:val="20"/>
                    </w:rPr>
                  </w:pPr>
                </w:p>
              </w:tc>
            </w:tr>
            <w:tr w:rsidR="0076240D" w:rsidRPr="00877EE8" w:rsidTr="00C842B2">
              <w:trPr>
                <w:trHeight w:val="339"/>
              </w:trPr>
              <w:tc>
                <w:tcPr>
                  <w:tcW w:w="8447" w:type="dxa"/>
                </w:tcPr>
                <w:p w:rsidR="0076240D" w:rsidRPr="00877EE8" w:rsidRDefault="006A4AE7">
                  <w:pPr>
                    <w:rPr>
                      <w:rFonts w:ascii="Times New Roman" w:hAnsi="Times New Roman" w:cs="Times New Roman"/>
                      <w:position w:val="10"/>
                      <w:sz w:val="21"/>
                      <w:szCs w:val="21"/>
                    </w:rPr>
                  </w:pPr>
                  <w:r>
                    <w:rPr>
                      <w:rFonts w:ascii="Times New Roman" w:hAnsi="Times New Roman" w:cs="Times New Roman"/>
                      <w:position w:val="10"/>
                      <w:sz w:val="21"/>
                      <w:szCs w:val="21"/>
                    </w:rPr>
                    <w:t>Finances publiques, comptabilité publique</w:t>
                  </w:r>
                </w:p>
              </w:tc>
              <w:tc>
                <w:tcPr>
                  <w:tcW w:w="544" w:type="dxa"/>
                </w:tcPr>
                <w:p w:rsidR="0076240D" w:rsidRPr="00877EE8" w:rsidRDefault="0076240D" w:rsidP="00C842B2">
                  <w:pPr>
                    <w:rPr>
                      <w:rFonts w:ascii="Times New Roman" w:hAnsi="Times New Roman" w:cs="Times New Roman"/>
                      <w:sz w:val="20"/>
                      <w:szCs w:val="20"/>
                    </w:rPr>
                  </w:pPr>
                </w:p>
              </w:tc>
              <w:tc>
                <w:tcPr>
                  <w:tcW w:w="550" w:type="dxa"/>
                </w:tcPr>
                <w:p w:rsidR="0076240D" w:rsidRPr="00877EE8" w:rsidRDefault="0076240D" w:rsidP="00C842B2">
                  <w:pPr>
                    <w:rPr>
                      <w:rFonts w:ascii="Times New Roman" w:hAnsi="Times New Roman" w:cs="Times New Roman"/>
                      <w:sz w:val="20"/>
                      <w:szCs w:val="20"/>
                    </w:rPr>
                  </w:pPr>
                </w:p>
              </w:tc>
              <w:tc>
                <w:tcPr>
                  <w:tcW w:w="544" w:type="dxa"/>
                </w:tcPr>
                <w:p w:rsidR="0076240D" w:rsidRPr="00877EE8" w:rsidRDefault="006A4AE7" w:rsidP="00C842B2">
                  <w:pPr>
                    <w:rPr>
                      <w:rFonts w:ascii="Times New Roman" w:hAnsi="Times New Roman" w:cs="Times New Roman"/>
                      <w:sz w:val="20"/>
                      <w:szCs w:val="20"/>
                    </w:rPr>
                  </w:pPr>
                  <w:r w:rsidRPr="00877EE8">
                    <w:rPr>
                      <w:rFonts w:ascii="Times New Roman" w:hAnsi="Times New Roman" w:cs="Times New Roman"/>
                      <w:sz w:val="20"/>
                      <w:szCs w:val="20"/>
                    </w:rPr>
                    <w:t>X</w:t>
                  </w:r>
                </w:p>
              </w:tc>
              <w:tc>
                <w:tcPr>
                  <w:tcW w:w="544" w:type="dxa"/>
                </w:tcPr>
                <w:p w:rsidR="0076240D" w:rsidRPr="00877EE8" w:rsidRDefault="0076240D" w:rsidP="00C842B2">
                  <w:pPr>
                    <w:rPr>
                      <w:rFonts w:ascii="Times New Roman" w:hAnsi="Times New Roman" w:cs="Times New Roman"/>
                      <w:sz w:val="20"/>
                      <w:szCs w:val="20"/>
                    </w:rPr>
                  </w:pPr>
                </w:p>
              </w:tc>
            </w:tr>
          </w:tbl>
          <w:p w:rsidR="00E67662" w:rsidRPr="009001FB" w:rsidRDefault="00E67662" w:rsidP="00AD3337">
            <w:pPr>
              <w:rPr>
                <w:rFonts w:ascii="Times New Roman" w:hAnsi="Times New Roman" w:cs="Times New Roman"/>
                <w:b/>
                <w:sz w:val="21"/>
                <w:szCs w:val="21"/>
              </w:rPr>
            </w:pPr>
          </w:p>
        </w:tc>
      </w:tr>
      <w:tr w:rsidR="00E67662" w:rsidRPr="009001FB" w:rsidTr="00BE4B8C">
        <w:trPr>
          <w:gridAfter w:val="1"/>
          <w:wAfter w:w="31" w:type="dxa"/>
          <w:trHeight w:val="61"/>
        </w:trPr>
        <w:tc>
          <w:tcPr>
            <w:tcW w:w="10915" w:type="dxa"/>
            <w:tcBorders>
              <w:top w:val="nil"/>
            </w:tcBorders>
          </w:tcPr>
          <w:p w:rsidR="00E67662" w:rsidRPr="00356ABB" w:rsidRDefault="00E67662" w:rsidP="00AD3337">
            <w:pPr>
              <w:rPr>
                <w:rFonts w:ascii="Times New Roman" w:hAnsi="Times New Roman" w:cs="Times New Roman"/>
                <w:bCs/>
                <w:color w:val="0000FF"/>
                <w:sz w:val="2"/>
                <w:szCs w:val="21"/>
              </w:rPr>
            </w:pPr>
          </w:p>
        </w:tc>
      </w:tr>
      <w:tr w:rsidR="00E67662" w:rsidRPr="006A4AE7" w:rsidTr="00BE4B8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31" w:type="dxa"/>
        </w:trPr>
        <w:tc>
          <w:tcPr>
            <w:tcW w:w="10915" w:type="dxa"/>
            <w:tcBorders>
              <w:top w:val="single" w:sz="4" w:space="0" w:color="auto"/>
              <w:left w:val="single" w:sz="4" w:space="0" w:color="auto"/>
              <w:bottom w:val="single" w:sz="4" w:space="0" w:color="auto"/>
              <w:right w:val="single" w:sz="4" w:space="0" w:color="auto"/>
            </w:tcBorders>
            <w:shd w:val="clear" w:color="auto" w:fill="FFFFFF"/>
          </w:tcPr>
          <w:p w:rsidR="00E67662" w:rsidRPr="006A4AE7" w:rsidRDefault="00E67662">
            <w:pPr>
              <w:rPr>
                <w:rFonts w:ascii="Times New Roman" w:hAnsi="Times New Roman" w:cs="Times New Roman"/>
                <w:sz w:val="2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3"/>
              <w:gridCol w:w="709"/>
              <w:gridCol w:w="709"/>
              <w:gridCol w:w="709"/>
              <w:gridCol w:w="621"/>
            </w:tblGrid>
            <w:tr w:rsidR="00E67662" w:rsidRPr="006A4AE7" w:rsidTr="00BE4B8C">
              <w:tc>
                <w:tcPr>
                  <w:tcW w:w="7933" w:type="dxa"/>
                  <w:tcBorders>
                    <w:top w:val="single" w:sz="4" w:space="0" w:color="auto"/>
                    <w:left w:val="single" w:sz="4" w:space="0" w:color="auto"/>
                    <w:bottom w:val="single" w:sz="4" w:space="0" w:color="auto"/>
                    <w:right w:val="single" w:sz="4" w:space="0" w:color="auto"/>
                  </w:tcBorders>
                </w:tcPr>
                <w:p w:rsidR="00E67662" w:rsidRPr="006A4AE7" w:rsidRDefault="00E67662" w:rsidP="001868FE">
                  <w:pPr>
                    <w:rPr>
                      <w:rFonts w:ascii="Times New Roman" w:hAnsi="Times New Roman" w:cs="Times New Roman"/>
                      <w:b/>
                      <w:bCs/>
                      <w:sz w:val="20"/>
                      <w:szCs w:val="21"/>
                    </w:rPr>
                  </w:pPr>
                </w:p>
              </w:tc>
              <w:tc>
                <w:tcPr>
                  <w:tcW w:w="2748" w:type="dxa"/>
                  <w:gridSpan w:val="4"/>
                  <w:tcBorders>
                    <w:top w:val="single" w:sz="4" w:space="0" w:color="auto"/>
                    <w:left w:val="single" w:sz="4" w:space="0" w:color="auto"/>
                    <w:bottom w:val="single" w:sz="4" w:space="0" w:color="auto"/>
                    <w:right w:val="single" w:sz="4" w:space="0" w:color="auto"/>
                  </w:tcBorders>
                </w:tcPr>
                <w:p w:rsidR="00E67662" w:rsidRPr="006A4AE7" w:rsidRDefault="00E67662">
                  <w:pPr>
                    <w:rPr>
                      <w:rFonts w:ascii="Times New Roman" w:hAnsi="Times New Roman" w:cs="Times New Roman"/>
                      <w:sz w:val="20"/>
                      <w:szCs w:val="21"/>
                    </w:rPr>
                  </w:pPr>
                  <w:r w:rsidRPr="006A4AE7">
                    <w:rPr>
                      <w:rFonts w:ascii="Times New Roman" w:hAnsi="Times New Roman" w:cs="Times New Roman"/>
                      <w:sz w:val="20"/>
                      <w:szCs w:val="21"/>
                    </w:rPr>
                    <w:t>Niveau de mise en œuvre</w:t>
                  </w:r>
                </w:p>
              </w:tc>
            </w:tr>
            <w:tr w:rsidR="0023558D" w:rsidRPr="006A4AE7" w:rsidTr="00BE4B8C">
              <w:tc>
                <w:tcPr>
                  <w:tcW w:w="7933" w:type="dxa"/>
                  <w:tcBorders>
                    <w:top w:val="single" w:sz="4" w:space="0" w:color="auto"/>
                    <w:left w:val="single" w:sz="4" w:space="0" w:color="auto"/>
                    <w:bottom w:val="single" w:sz="4" w:space="0" w:color="auto"/>
                    <w:right w:val="single" w:sz="4" w:space="0" w:color="auto"/>
                  </w:tcBorders>
                </w:tcPr>
                <w:p w:rsidR="0023558D" w:rsidRPr="006A4AE7" w:rsidRDefault="0023558D" w:rsidP="0023558D">
                  <w:pPr>
                    <w:rPr>
                      <w:rFonts w:ascii="Times New Roman" w:hAnsi="Times New Roman" w:cs="Times New Roman"/>
                      <w:bCs/>
                      <w:sz w:val="20"/>
                      <w:szCs w:val="21"/>
                    </w:rPr>
                  </w:pPr>
                  <w:r w:rsidRPr="006A4AE7">
                    <w:rPr>
                      <w:rFonts w:ascii="Times New Roman" w:hAnsi="Times New Roman" w:cs="Times New Roman"/>
                      <w:bCs/>
                      <w:sz w:val="20"/>
                      <w:szCs w:val="21"/>
                    </w:rPr>
                    <w:t xml:space="preserve">Connaissances juridiques </w:t>
                  </w:r>
                </w:p>
              </w:tc>
              <w:tc>
                <w:tcPr>
                  <w:tcW w:w="709" w:type="dxa"/>
                  <w:tcBorders>
                    <w:top w:val="single" w:sz="4" w:space="0" w:color="auto"/>
                    <w:left w:val="single" w:sz="4" w:space="0" w:color="auto"/>
                    <w:bottom w:val="single" w:sz="4" w:space="0" w:color="auto"/>
                    <w:right w:val="single" w:sz="4" w:space="0" w:color="auto"/>
                  </w:tcBorders>
                </w:tcPr>
                <w:p w:rsidR="0023558D" w:rsidRPr="006A4AE7" w:rsidRDefault="006A4AE7" w:rsidP="0076240D">
                  <w:pPr>
                    <w:jc w:val="center"/>
                    <w:rPr>
                      <w:rFonts w:ascii="Times New Roman" w:hAnsi="Times New Roman" w:cs="Times New Roman"/>
                      <w:sz w:val="20"/>
                      <w:szCs w:val="21"/>
                    </w:rPr>
                  </w:pPr>
                  <w:r w:rsidRPr="006A4AE7">
                    <w:rPr>
                      <w:rFonts w:ascii="Times New Roman" w:hAnsi="Times New Roman" w:cs="Times New Roman"/>
                      <w:sz w:val="20"/>
                      <w:szCs w:val="21"/>
                    </w:rPr>
                    <w:t>X</w:t>
                  </w:r>
                </w:p>
              </w:tc>
              <w:tc>
                <w:tcPr>
                  <w:tcW w:w="709" w:type="dxa"/>
                  <w:tcBorders>
                    <w:top w:val="single" w:sz="4" w:space="0" w:color="auto"/>
                    <w:left w:val="single" w:sz="4" w:space="0" w:color="auto"/>
                    <w:bottom w:val="single" w:sz="4" w:space="0" w:color="auto"/>
                    <w:right w:val="single" w:sz="4" w:space="0" w:color="auto"/>
                  </w:tcBorders>
                </w:tcPr>
                <w:p w:rsidR="0023558D" w:rsidRPr="006A4AE7" w:rsidRDefault="0023558D" w:rsidP="0076240D">
                  <w:pPr>
                    <w:jc w:val="center"/>
                    <w:rPr>
                      <w:rFonts w:ascii="Times New Roman" w:hAnsi="Times New Roman" w:cs="Times New Roman"/>
                      <w:sz w:val="20"/>
                      <w:szCs w:val="21"/>
                    </w:rPr>
                  </w:pPr>
                </w:p>
              </w:tc>
              <w:tc>
                <w:tcPr>
                  <w:tcW w:w="709" w:type="dxa"/>
                  <w:tcBorders>
                    <w:top w:val="single" w:sz="4" w:space="0" w:color="auto"/>
                    <w:left w:val="single" w:sz="4" w:space="0" w:color="auto"/>
                    <w:bottom w:val="single" w:sz="4" w:space="0" w:color="auto"/>
                    <w:right w:val="single" w:sz="4" w:space="0" w:color="auto"/>
                  </w:tcBorders>
                </w:tcPr>
                <w:p w:rsidR="0023558D" w:rsidRPr="006A4AE7" w:rsidRDefault="0023558D">
                  <w:pPr>
                    <w:rPr>
                      <w:rFonts w:ascii="Times New Roman" w:hAnsi="Times New Roman" w:cs="Times New Roman"/>
                      <w:sz w:val="20"/>
                      <w:szCs w:val="21"/>
                    </w:rPr>
                  </w:pPr>
                </w:p>
              </w:tc>
              <w:tc>
                <w:tcPr>
                  <w:tcW w:w="621" w:type="dxa"/>
                  <w:tcBorders>
                    <w:top w:val="single" w:sz="4" w:space="0" w:color="auto"/>
                    <w:left w:val="single" w:sz="4" w:space="0" w:color="auto"/>
                    <w:bottom w:val="single" w:sz="4" w:space="0" w:color="auto"/>
                    <w:right w:val="single" w:sz="4" w:space="0" w:color="auto"/>
                  </w:tcBorders>
                </w:tcPr>
                <w:p w:rsidR="0023558D" w:rsidRPr="006A4AE7" w:rsidRDefault="0023558D">
                  <w:pPr>
                    <w:rPr>
                      <w:rFonts w:ascii="Times New Roman" w:hAnsi="Times New Roman" w:cs="Times New Roman"/>
                      <w:sz w:val="20"/>
                      <w:szCs w:val="21"/>
                    </w:rPr>
                  </w:pPr>
                </w:p>
              </w:tc>
            </w:tr>
            <w:tr w:rsidR="006A4AE7" w:rsidRPr="006A4AE7" w:rsidTr="00BE4B8C">
              <w:tc>
                <w:tcPr>
                  <w:tcW w:w="7933" w:type="dxa"/>
                  <w:tcBorders>
                    <w:top w:val="single" w:sz="4" w:space="0" w:color="auto"/>
                    <w:left w:val="single" w:sz="4" w:space="0" w:color="auto"/>
                    <w:bottom w:val="single" w:sz="4" w:space="0" w:color="auto"/>
                    <w:right w:val="single" w:sz="4" w:space="0" w:color="auto"/>
                  </w:tcBorders>
                </w:tcPr>
                <w:p w:rsidR="006A4AE7" w:rsidRPr="006A4AE7" w:rsidRDefault="006A4AE7" w:rsidP="0085405D">
                  <w:pPr>
                    <w:rPr>
                      <w:rFonts w:ascii="Times New Roman" w:hAnsi="Times New Roman" w:cs="Times New Roman"/>
                      <w:bCs/>
                      <w:sz w:val="20"/>
                      <w:szCs w:val="21"/>
                    </w:rPr>
                  </w:pPr>
                  <w:r>
                    <w:rPr>
                      <w:rFonts w:ascii="Times New Roman" w:hAnsi="Times New Roman" w:cs="Times New Roman"/>
                      <w:bCs/>
                      <w:sz w:val="20"/>
                      <w:szCs w:val="21"/>
                    </w:rPr>
                    <w:t>Expression orale et écrite</w:t>
                  </w:r>
                </w:p>
              </w:tc>
              <w:tc>
                <w:tcPr>
                  <w:tcW w:w="709" w:type="dxa"/>
                  <w:tcBorders>
                    <w:top w:val="single" w:sz="4" w:space="0" w:color="auto"/>
                    <w:left w:val="single" w:sz="4" w:space="0" w:color="auto"/>
                    <w:bottom w:val="single" w:sz="4" w:space="0" w:color="auto"/>
                    <w:right w:val="single" w:sz="4" w:space="0" w:color="auto"/>
                  </w:tcBorders>
                </w:tcPr>
                <w:p w:rsidR="006A4AE7" w:rsidRPr="006A4AE7" w:rsidRDefault="006A4AE7" w:rsidP="0076240D">
                  <w:pPr>
                    <w:jc w:val="center"/>
                    <w:rPr>
                      <w:rFonts w:ascii="Times New Roman" w:hAnsi="Times New Roman" w:cs="Times New Roman"/>
                      <w:sz w:val="20"/>
                      <w:szCs w:val="21"/>
                    </w:rPr>
                  </w:pPr>
                </w:p>
              </w:tc>
              <w:tc>
                <w:tcPr>
                  <w:tcW w:w="709" w:type="dxa"/>
                  <w:tcBorders>
                    <w:top w:val="single" w:sz="4" w:space="0" w:color="auto"/>
                    <w:left w:val="single" w:sz="4" w:space="0" w:color="auto"/>
                    <w:bottom w:val="single" w:sz="4" w:space="0" w:color="auto"/>
                    <w:right w:val="single" w:sz="4" w:space="0" w:color="auto"/>
                  </w:tcBorders>
                </w:tcPr>
                <w:p w:rsidR="006A4AE7" w:rsidRPr="006A4AE7" w:rsidRDefault="006A4AE7" w:rsidP="00C878F3">
                  <w:pPr>
                    <w:jc w:val="center"/>
                    <w:rPr>
                      <w:rFonts w:ascii="Times New Roman" w:hAnsi="Times New Roman" w:cs="Times New Roman"/>
                      <w:sz w:val="20"/>
                      <w:szCs w:val="21"/>
                    </w:rPr>
                  </w:pPr>
                  <w:r w:rsidRPr="006A4AE7">
                    <w:rPr>
                      <w:rFonts w:ascii="Times New Roman" w:hAnsi="Times New Roman" w:cs="Times New Roman"/>
                      <w:sz w:val="20"/>
                      <w:szCs w:val="21"/>
                    </w:rPr>
                    <w:t>X</w:t>
                  </w:r>
                </w:p>
              </w:tc>
              <w:tc>
                <w:tcPr>
                  <w:tcW w:w="709" w:type="dxa"/>
                  <w:tcBorders>
                    <w:top w:val="single" w:sz="4" w:space="0" w:color="auto"/>
                    <w:left w:val="single" w:sz="4" w:space="0" w:color="auto"/>
                    <w:bottom w:val="single" w:sz="4" w:space="0" w:color="auto"/>
                    <w:right w:val="single" w:sz="4" w:space="0" w:color="auto"/>
                  </w:tcBorders>
                </w:tcPr>
                <w:p w:rsidR="006A4AE7" w:rsidRPr="006A4AE7" w:rsidRDefault="006A4AE7">
                  <w:pPr>
                    <w:rPr>
                      <w:rFonts w:ascii="Times New Roman" w:hAnsi="Times New Roman" w:cs="Times New Roman"/>
                      <w:sz w:val="20"/>
                      <w:szCs w:val="21"/>
                    </w:rPr>
                  </w:pPr>
                </w:p>
              </w:tc>
              <w:tc>
                <w:tcPr>
                  <w:tcW w:w="621" w:type="dxa"/>
                  <w:tcBorders>
                    <w:top w:val="single" w:sz="4" w:space="0" w:color="auto"/>
                    <w:left w:val="single" w:sz="4" w:space="0" w:color="auto"/>
                    <w:bottom w:val="single" w:sz="4" w:space="0" w:color="auto"/>
                    <w:right w:val="single" w:sz="4" w:space="0" w:color="auto"/>
                  </w:tcBorders>
                </w:tcPr>
                <w:p w:rsidR="006A4AE7" w:rsidRPr="006A4AE7" w:rsidRDefault="006A4AE7">
                  <w:pPr>
                    <w:rPr>
                      <w:rFonts w:ascii="Times New Roman" w:hAnsi="Times New Roman" w:cs="Times New Roman"/>
                      <w:sz w:val="20"/>
                      <w:szCs w:val="21"/>
                    </w:rPr>
                  </w:pPr>
                </w:p>
              </w:tc>
            </w:tr>
            <w:tr w:rsidR="006A4AE7" w:rsidRPr="006A4AE7" w:rsidTr="00BE4B8C">
              <w:tc>
                <w:tcPr>
                  <w:tcW w:w="7933" w:type="dxa"/>
                  <w:tcBorders>
                    <w:top w:val="single" w:sz="4" w:space="0" w:color="auto"/>
                    <w:left w:val="single" w:sz="4" w:space="0" w:color="auto"/>
                    <w:bottom w:val="single" w:sz="4" w:space="0" w:color="auto"/>
                    <w:right w:val="single" w:sz="4" w:space="0" w:color="auto"/>
                  </w:tcBorders>
                </w:tcPr>
                <w:p w:rsidR="006A4AE7" w:rsidRPr="006A4AE7" w:rsidRDefault="006A4AE7" w:rsidP="0073353C">
                  <w:pPr>
                    <w:rPr>
                      <w:rFonts w:ascii="Times New Roman" w:hAnsi="Times New Roman" w:cs="Times New Roman"/>
                      <w:bCs/>
                      <w:sz w:val="20"/>
                      <w:szCs w:val="21"/>
                    </w:rPr>
                  </w:pPr>
                  <w:r w:rsidRPr="006A4AE7">
                    <w:rPr>
                      <w:rFonts w:ascii="Times New Roman" w:hAnsi="Times New Roman" w:cs="Times New Roman"/>
                      <w:bCs/>
                      <w:sz w:val="20"/>
                      <w:szCs w:val="21"/>
                    </w:rPr>
                    <w:t xml:space="preserve">Rigueur méthodologique et </w:t>
                  </w:r>
                  <w:r w:rsidR="0073353C">
                    <w:rPr>
                      <w:rFonts w:ascii="Times New Roman" w:hAnsi="Times New Roman" w:cs="Times New Roman"/>
                      <w:bCs/>
                      <w:sz w:val="20"/>
                      <w:szCs w:val="21"/>
                    </w:rPr>
                    <w:t>d’analyse</w:t>
                  </w:r>
                  <w:r w:rsidRPr="006A4AE7">
                    <w:rPr>
                      <w:rFonts w:ascii="Times New Roman" w:hAnsi="Times New Roman" w:cs="Times New Roman"/>
                      <w:bCs/>
                      <w:sz w:val="20"/>
                      <w:szCs w:val="21"/>
                    </w:rPr>
                    <w:t xml:space="preserve"> </w:t>
                  </w:r>
                </w:p>
              </w:tc>
              <w:tc>
                <w:tcPr>
                  <w:tcW w:w="709" w:type="dxa"/>
                  <w:tcBorders>
                    <w:top w:val="single" w:sz="4" w:space="0" w:color="auto"/>
                    <w:left w:val="single" w:sz="4" w:space="0" w:color="auto"/>
                    <w:bottom w:val="single" w:sz="4" w:space="0" w:color="auto"/>
                    <w:right w:val="single" w:sz="4" w:space="0" w:color="auto"/>
                  </w:tcBorders>
                </w:tcPr>
                <w:p w:rsidR="006A4AE7" w:rsidRPr="006A4AE7" w:rsidRDefault="006A4AE7" w:rsidP="0076240D">
                  <w:pPr>
                    <w:jc w:val="center"/>
                    <w:rPr>
                      <w:rFonts w:ascii="Times New Roman" w:hAnsi="Times New Roman" w:cs="Times New Roman"/>
                      <w:sz w:val="20"/>
                      <w:szCs w:val="21"/>
                    </w:rPr>
                  </w:pPr>
                </w:p>
              </w:tc>
              <w:tc>
                <w:tcPr>
                  <w:tcW w:w="709" w:type="dxa"/>
                  <w:tcBorders>
                    <w:top w:val="single" w:sz="4" w:space="0" w:color="auto"/>
                    <w:left w:val="single" w:sz="4" w:space="0" w:color="auto"/>
                    <w:bottom w:val="single" w:sz="4" w:space="0" w:color="auto"/>
                    <w:right w:val="single" w:sz="4" w:space="0" w:color="auto"/>
                  </w:tcBorders>
                </w:tcPr>
                <w:p w:rsidR="006A4AE7" w:rsidRPr="006A4AE7" w:rsidRDefault="006A4AE7" w:rsidP="00F85B57">
                  <w:pPr>
                    <w:jc w:val="center"/>
                    <w:rPr>
                      <w:rFonts w:ascii="Times New Roman" w:hAnsi="Times New Roman" w:cs="Times New Roman"/>
                      <w:sz w:val="20"/>
                      <w:szCs w:val="21"/>
                    </w:rPr>
                  </w:pPr>
                  <w:r w:rsidRPr="006A4AE7">
                    <w:rPr>
                      <w:rFonts w:ascii="Times New Roman" w:hAnsi="Times New Roman" w:cs="Times New Roman"/>
                      <w:sz w:val="20"/>
                      <w:szCs w:val="21"/>
                    </w:rPr>
                    <w:t>X</w:t>
                  </w:r>
                </w:p>
              </w:tc>
              <w:tc>
                <w:tcPr>
                  <w:tcW w:w="709" w:type="dxa"/>
                  <w:tcBorders>
                    <w:top w:val="single" w:sz="4" w:space="0" w:color="auto"/>
                    <w:left w:val="single" w:sz="4" w:space="0" w:color="auto"/>
                    <w:bottom w:val="single" w:sz="4" w:space="0" w:color="auto"/>
                    <w:right w:val="single" w:sz="4" w:space="0" w:color="auto"/>
                  </w:tcBorders>
                </w:tcPr>
                <w:p w:rsidR="006A4AE7" w:rsidRPr="006A4AE7" w:rsidRDefault="006A4AE7">
                  <w:pPr>
                    <w:rPr>
                      <w:rFonts w:ascii="Times New Roman" w:hAnsi="Times New Roman" w:cs="Times New Roman"/>
                      <w:sz w:val="20"/>
                      <w:szCs w:val="21"/>
                    </w:rPr>
                  </w:pPr>
                </w:p>
              </w:tc>
              <w:tc>
                <w:tcPr>
                  <w:tcW w:w="621" w:type="dxa"/>
                  <w:tcBorders>
                    <w:top w:val="single" w:sz="4" w:space="0" w:color="auto"/>
                    <w:left w:val="single" w:sz="4" w:space="0" w:color="auto"/>
                    <w:bottom w:val="single" w:sz="4" w:space="0" w:color="auto"/>
                    <w:right w:val="single" w:sz="4" w:space="0" w:color="auto"/>
                  </w:tcBorders>
                </w:tcPr>
                <w:p w:rsidR="006A4AE7" w:rsidRPr="006A4AE7" w:rsidRDefault="006A4AE7">
                  <w:pPr>
                    <w:rPr>
                      <w:rFonts w:ascii="Times New Roman" w:hAnsi="Times New Roman" w:cs="Times New Roman"/>
                      <w:sz w:val="20"/>
                      <w:szCs w:val="21"/>
                    </w:rPr>
                  </w:pPr>
                </w:p>
              </w:tc>
            </w:tr>
            <w:tr w:rsidR="0073353C" w:rsidRPr="006A4AE7" w:rsidTr="00BE4B8C">
              <w:tc>
                <w:tcPr>
                  <w:tcW w:w="7933" w:type="dxa"/>
                  <w:tcBorders>
                    <w:top w:val="single" w:sz="4" w:space="0" w:color="auto"/>
                    <w:left w:val="single" w:sz="4" w:space="0" w:color="auto"/>
                    <w:bottom w:val="single" w:sz="4" w:space="0" w:color="auto"/>
                    <w:right w:val="single" w:sz="4" w:space="0" w:color="auto"/>
                  </w:tcBorders>
                </w:tcPr>
                <w:p w:rsidR="0073353C" w:rsidRDefault="0073353C" w:rsidP="0085405D">
                  <w:pPr>
                    <w:rPr>
                      <w:rFonts w:ascii="Times New Roman" w:hAnsi="Times New Roman" w:cs="Times New Roman"/>
                      <w:bCs/>
                      <w:sz w:val="20"/>
                      <w:szCs w:val="21"/>
                    </w:rPr>
                  </w:pPr>
                  <w:r>
                    <w:rPr>
                      <w:rFonts w:ascii="Times New Roman" w:hAnsi="Times New Roman" w:cs="Times New Roman"/>
                      <w:bCs/>
                      <w:sz w:val="20"/>
                      <w:szCs w:val="21"/>
                    </w:rPr>
                    <w:t>Maitrise des outils informatiques</w:t>
                  </w:r>
                </w:p>
              </w:tc>
              <w:tc>
                <w:tcPr>
                  <w:tcW w:w="709" w:type="dxa"/>
                  <w:tcBorders>
                    <w:top w:val="single" w:sz="4" w:space="0" w:color="auto"/>
                    <w:left w:val="single" w:sz="4" w:space="0" w:color="auto"/>
                    <w:bottom w:val="single" w:sz="4" w:space="0" w:color="auto"/>
                    <w:right w:val="single" w:sz="4" w:space="0" w:color="auto"/>
                  </w:tcBorders>
                </w:tcPr>
                <w:p w:rsidR="0073353C" w:rsidRPr="006A4AE7" w:rsidRDefault="0073353C" w:rsidP="0076240D">
                  <w:pPr>
                    <w:jc w:val="center"/>
                    <w:rPr>
                      <w:rFonts w:ascii="Times New Roman" w:hAnsi="Times New Roman" w:cs="Times New Roman"/>
                      <w:sz w:val="20"/>
                      <w:szCs w:val="21"/>
                    </w:rPr>
                  </w:pPr>
                </w:p>
              </w:tc>
              <w:tc>
                <w:tcPr>
                  <w:tcW w:w="709" w:type="dxa"/>
                  <w:tcBorders>
                    <w:top w:val="single" w:sz="4" w:space="0" w:color="auto"/>
                    <w:left w:val="single" w:sz="4" w:space="0" w:color="auto"/>
                    <w:bottom w:val="single" w:sz="4" w:space="0" w:color="auto"/>
                    <w:right w:val="single" w:sz="4" w:space="0" w:color="auto"/>
                  </w:tcBorders>
                </w:tcPr>
                <w:p w:rsidR="0073353C" w:rsidRPr="006A4AE7" w:rsidRDefault="0073353C" w:rsidP="00F85B57">
                  <w:pPr>
                    <w:jc w:val="center"/>
                    <w:rPr>
                      <w:rFonts w:ascii="Times New Roman" w:hAnsi="Times New Roman" w:cs="Times New Roman"/>
                      <w:sz w:val="20"/>
                      <w:szCs w:val="21"/>
                    </w:rPr>
                  </w:pPr>
                  <w:r>
                    <w:rPr>
                      <w:rFonts w:ascii="Times New Roman" w:hAnsi="Times New Roman" w:cs="Times New Roman"/>
                      <w:sz w:val="20"/>
                      <w:szCs w:val="21"/>
                    </w:rPr>
                    <w:t>X</w:t>
                  </w:r>
                </w:p>
              </w:tc>
              <w:tc>
                <w:tcPr>
                  <w:tcW w:w="709" w:type="dxa"/>
                  <w:tcBorders>
                    <w:top w:val="single" w:sz="4" w:space="0" w:color="auto"/>
                    <w:left w:val="single" w:sz="4" w:space="0" w:color="auto"/>
                    <w:bottom w:val="single" w:sz="4" w:space="0" w:color="auto"/>
                    <w:right w:val="single" w:sz="4" w:space="0" w:color="auto"/>
                  </w:tcBorders>
                </w:tcPr>
                <w:p w:rsidR="0073353C" w:rsidRPr="006A4AE7" w:rsidRDefault="0073353C">
                  <w:pPr>
                    <w:rPr>
                      <w:rFonts w:ascii="Times New Roman" w:hAnsi="Times New Roman" w:cs="Times New Roman"/>
                      <w:sz w:val="20"/>
                      <w:szCs w:val="21"/>
                    </w:rPr>
                  </w:pPr>
                </w:p>
              </w:tc>
              <w:tc>
                <w:tcPr>
                  <w:tcW w:w="621" w:type="dxa"/>
                  <w:tcBorders>
                    <w:top w:val="single" w:sz="4" w:space="0" w:color="auto"/>
                    <w:left w:val="single" w:sz="4" w:space="0" w:color="auto"/>
                    <w:bottom w:val="single" w:sz="4" w:space="0" w:color="auto"/>
                    <w:right w:val="single" w:sz="4" w:space="0" w:color="auto"/>
                  </w:tcBorders>
                </w:tcPr>
                <w:p w:rsidR="0073353C" w:rsidRPr="006A4AE7" w:rsidRDefault="0073353C">
                  <w:pPr>
                    <w:rPr>
                      <w:rFonts w:ascii="Times New Roman" w:hAnsi="Times New Roman" w:cs="Times New Roman"/>
                      <w:sz w:val="20"/>
                      <w:szCs w:val="21"/>
                    </w:rPr>
                  </w:pPr>
                </w:p>
              </w:tc>
            </w:tr>
          </w:tbl>
          <w:p w:rsidR="00E67662" w:rsidRPr="006A4AE7" w:rsidRDefault="00E67662" w:rsidP="00BE4B8C">
            <w:pPr>
              <w:tabs>
                <w:tab w:val="left" w:leader="hyphen" w:pos="3969"/>
                <w:tab w:val="left" w:leader="hyphen" w:pos="7938"/>
                <w:tab w:val="left" w:leader="hyphen" w:pos="9072"/>
              </w:tabs>
              <w:ind w:left="427" w:hanging="427"/>
              <w:rPr>
                <w:rFonts w:ascii="Times New Roman" w:hAnsi="Times New Roman" w:cs="Times New Roman"/>
                <w:i/>
                <w:sz w:val="20"/>
                <w:szCs w:val="21"/>
              </w:rPr>
            </w:pPr>
            <w:r w:rsidRPr="006A4AE7">
              <w:rPr>
                <w:rFonts w:ascii="Times New Roman" w:hAnsi="Times New Roman" w:cs="Times New Roman"/>
                <w:i/>
                <w:sz w:val="20"/>
                <w:szCs w:val="21"/>
              </w:rPr>
              <w:lastRenderedPageBreak/>
              <w:t>E</w:t>
            </w:r>
            <w:r w:rsidRPr="006A4AE7">
              <w:rPr>
                <w:rFonts w:ascii="Times New Roman" w:hAnsi="Times New Roman" w:cs="Times New Roman"/>
                <w:b/>
                <w:i/>
                <w:sz w:val="20"/>
                <w:szCs w:val="21"/>
              </w:rPr>
              <w:t xml:space="preserve"> </w:t>
            </w:r>
            <w:r w:rsidRPr="006A4AE7">
              <w:rPr>
                <w:rFonts w:ascii="Times New Roman" w:hAnsi="Times New Roman" w:cs="Times New Roman"/>
                <w:i/>
                <w:sz w:val="20"/>
                <w:szCs w:val="21"/>
              </w:rPr>
              <w:t>- L’agent doit savoir agir dans un contexte complexe, faire preuve de créativité, trouver de nouvelles fonctions, former d’autres agents et  être référent dans le domaine (niveau 4 du dictionnaire des compétences)</w:t>
            </w:r>
          </w:p>
          <w:p w:rsidR="00E67662" w:rsidRPr="006A4AE7" w:rsidRDefault="00E67662" w:rsidP="00BE4B8C">
            <w:pPr>
              <w:tabs>
                <w:tab w:val="left" w:leader="hyphen" w:pos="3969"/>
                <w:tab w:val="left" w:leader="hyphen" w:pos="7938"/>
                <w:tab w:val="left" w:leader="hyphen" w:pos="9072"/>
              </w:tabs>
              <w:ind w:left="427" w:hanging="427"/>
              <w:rPr>
                <w:rFonts w:ascii="Times New Roman" w:hAnsi="Times New Roman" w:cs="Times New Roman"/>
                <w:i/>
                <w:sz w:val="20"/>
                <w:szCs w:val="21"/>
              </w:rPr>
            </w:pPr>
            <w:r w:rsidRPr="006A4AE7">
              <w:rPr>
                <w:rFonts w:ascii="Times New Roman" w:hAnsi="Times New Roman" w:cs="Times New Roman"/>
                <w:i/>
                <w:sz w:val="20"/>
                <w:szCs w:val="21"/>
              </w:rPr>
              <w:t>M - L’agent met en œuvre la compétence de manière régulière, peut corriger et améliorer le processus, conseiller les autres agents, optimiser le résultat (niveau 3 du dictionnaire des compétences)</w:t>
            </w:r>
          </w:p>
          <w:p w:rsidR="00E67662" w:rsidRPr="006A4AE7" w:rsidRDefault="00E67662" w:rsidP="00BE4B8C">
            <w:pPr>
              <w:tabs>
                <w:tab w:val="left" w:leader="hyphen" w:pos="3969"/>
                <w:tab w:val="left" w:leader="hyphen" w:pos="7938"/>
                <w:tab w:val="left" w:leader="hyphen" w:pos="9072"/>
              </w:tabs>
              <w:ind w:left="427" w:hanging="427"/>
              <w:rPr>
                <w:rFonts w:ascii="Times New Roman" w:hAnsi="Times New Roman" w:cs="Times New Roman"/>
                <w:i/>
                <w:sz w:val="20"/>
                <w:szCs w:val="21"/>
              </w:rPr>
            </w:pPr>
            <w:r w:rsidRPr="006A4AE7">
              <w:rPr>
                <w:rFonts w:ascii="Times New Roman" w:hAnsi="Times New Roman" w:cs="Times New Roman"/>
                <w:i/>
                <w:sz w:val="20"/>
                <w:szCs w:val="21"/>
              </w:rPr>
              <w:t>A -  L’agent doit savoir effectuer, de manière occasionnelle ou régulière, correctement les activités, sous le contrôle d’un autre agent, et savoir repérer les dysfonctionnements (niveau 2 du dictionnaire des compétences)</w:t>
            </w:r>
          </w:p>
          <w:p w:rsidR="00E67662" w:rsidRPr="006A4AE7" w:rsidRDefault="00E67662" w:rsidP="007E19EC">
            <w:pPr>
              <w:rPr>
                <w:rFonts w:ascii="Times New Roman" w:hAnsi="Times New Roman" w:cs="Times New Roman"/>
                <w:sz w:val="20"/>
                <w:szCs w:val="21"/>
              </w:rPr>
            </w:pPr>
            <w:r w:rsidRPr="006A4AE7">
              <w:rPr>
                <w:rFonts w:ascii="Times New Roman" w:hAnsi="Times New Roman" w:cs="Times New Roman"/>
                <w:i/>
                <w:sz w:val="20"/>
                <w:szCs w:val="21"/>
              </w:rPr>
              <w:t>N -  L’agent doit disposer de notions de base, de repères généraux sur l’activité ou le processus (vocabulaire de base, principales tâches, connaissance du processus, global…) (niveau 1 du dictionnaire des compétences)</w:t>
            </w:r>
          </w:p>
          <w:p w:rsidR="00E67662" w:rsidRPr="006A4AE7" w:rsidRDefault="00E67662" w:rsidP="006937EC">
            <w:pPr>
              <w:rPr>
                <w:rFonts w:ascii="Times New Roman" w:hAnsi="Times New Roman" w:cs="Times New Roman"/>
                <w:b/>
                <w:bCs/>
                <w:sz w:val="20"/>
                <w:szCs w:val="21"/>
              </w:rPr>
            </w:pPr>
            <w:r w:rsidRPr="006A4AE7">
              <w:rPr>
                <w:rFonts w:ascii="Times New Roman" w:hAnsi="Times New Roman" w:cs="Times New Roman"/>
                <w:b/>
                <w:bCs/>
                <w:sz w:val="20"/>
                <w:szCs w:val="21"/>
                <w:u w:val="single"/>
              </w:rPr>
              <w:t>Savoir être</w:t>
            </w:r>
            <w:r w:rsidRPr="006A4AE7">
              <w:rPr>
                <w:rFonts w:ascii="Times New Roman" w:hAnsi="Times New Roman" w:cs="Times New Roman"/>
                <w:b/>
                <w:bCs/>
                <w:sz w:val="20"/>
                <w:szCs w:val="21"/>
              </w:rPr>
              <w:t xml:space="preserve"> </w:t>
            </w:r>
            <w:r w:rsidRPr="006A4AE7">
              <w:rPr>
                <w:rFonts w:ascii="Times New Roman" w:hAnsi="Times New Roman" w:cs="Times New Roman"/>
                <w:position w:val="10"/>
                <w:sz w:val="20"/>
                <w:szCs w:val="21"/>
              </w:rPr>
              <w:t>(10)</w:t>
            </w:r>
            <w:r w:rsidRPr="006A4AE7">
              <w:rPr>
                <w:rFonts w:ascii="Times New Roman" w:hAnsi="Times New Roman" w:cs="Times New Roman"/>
                <w:b/>
                <w:bCs/>
                <w:sz w:val="20"/>
                <w:szCs w:val="21"/>
              </w:rPr>
              <w:t xml:space="preserve">  Il est recommandé d’indiquer au moyen de *** les savoir-être structurants attendus</w:t>
            </w:r>
          </w:p>
          <w:p w:rsidR="00E67662" w:rsidRPr="006A4AE7" w:rsidRDefault="00E67662">
            <w:pPr>
              <w:rPr>
                <w:rFonts w:ascii="Times New Roman" w:hAnsi="Times New Roman" w:cs="Times New Roman"/>
                <w:sz w:val="2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1"/>
              <w:gridCol w:w="28"/>
            </w:tblGrid>
            <w:tr w:rsidR="00E67662" w:rsidRPr="006A4AE7" w:rsidTr="006A4AE7">
              <w:tc>
                <w:tcPr>
                  <w:tcW w:w="10689" w:type="dxa"/>
                  <w:gridSpan w:val="2"/>
                  <w:tcBorders>
                    <w:top w:val="single" w:sz="4" w:space="0" w:color="auto"/>
                    <w:left w:val="single" w:sz="4" w:space="0" w:color="auto"/>
                    <w:bottom w:val="single" w:sz="4" w:space="0" w:color="auto"/>
                    <w:right w:val="single" w:sz="4" w:space="0" w:color="auto"/>
                  </w:tcBorders>
                </w:tcPr>
                <w:p w:rsidR="00E67662" w:rsidRPr="006A4AE7" w:rsidRDefault="00E67662" w:rsidP="00A00780">
                  <w:pPr>
                    <w:rPr>
                      <w:rFonts w:ascii="Times New Roman" w:hAnsi="Times New Roman" w:cs="Times New Roman"/>
                      <w:b/>
                      <w:bCs/>
                      <w:sz w:val="20"/>
                      <w:szCs w:val="21"/>
                    </w:rPr>
                  </w:pPr>
                  <w:r w:rsidRPr="006A4AE7">
                    <w:rPr>
                      <w:rFonts w:ascii="Times New Roman" w:hAnsi="Times New Roman" w:cs="Times New Roman"/>
                      <w:b/>
                      <w:bCs/>
                      <w:sz w:val="20"/>
                      <w:szCs w:val="21"/>
                    </w:rPr>
                    <w:t>Travailler en équipe</w:t>
                  </w:r>
                  <w:r w:rsidR="0073353C">
                    <w:rPr>
                      <w:rFonts w:ascii="Times New Roman" w:hAnsi="Times New Roman" w:cs="Times New Roman"/>
                      <w:b/>
                      <w:bCs/>
                      <w:sz w:val="20"/>
                      <w:szCs w:val="21"/>
                    </w:rPr>
                    <w:t>, partenariat</w:t>
                  </w:r>
                </w:p>
              </w:tc>
            </w:tr>
            <w:tr w:rsidR="00E67662" w:rsidRPr="006A4AE7" w:rsidTr="006A4AE7">
              <w:tc>
                <w:tcPr>
                  <w:tcW w:w="10689" w:type="dxa"/>
                  <w:gridSpan w:val="2"/>
                  <w:tcBorders>
                    <w:top w:val="single" w:sz="4" w:space="0" w:color="auto"/>
                    <w:left w:val="single" w:sz="4" w:space="0" w:color="auto"/>
                    <w:bottom w:val="single" w:sz="4" w:space="0" w:color="auto"/>
                    <w:right w:val="single" w:sz="4" w:space="0" w:color="auto"/>
                  </w:tcBorders>
                </w:tcPr>
                <w:p w:rsidR="00E67662" w:rsidRPr="006A4AE7" w:rsidRDefault="00E67662">
                  <w:pPr>
                    <w:rPr>
                      <w:rFonts w:ascii="Times New Roman" w:hAnsi="Times New Roman" w:cs="Times New Roman"/>
                      <w:b/>
                      <w:bCs/>
                      <w:sz w:val="20"/>
                      <w:szCs w:val="21"/>
                    </w:rPr>
                  </w:pPr>
                  <w:r w:rsidRPr="006A4AE7">
                    <w:rPr>
                      <w:rFonts w:ascii="Times New Roman" w:hAnsi="Times New Roman" w:cs="Times New Roman"/>
                      <w:b/>
                      <w:bCs/>
                      <w:sz w:val="20"/>
                      <w:szCs w:val="21"/>
                    </w:rPr>
                    <w:t>Travailler en autonomie </w:t>
                  </w:r>
                </w:p>
              </w:tc>
            </w:tr>
            <w:tr w:rsidR="00E67662" w:rsidRPr="006A4AE7" w:rsidTr="006A4AE7">
              <w:tc>
                <w:tcPr>
                  <w:tcW w:w="10689" w:type="dxa"/>
                  <w:gridSpan w:val="2"/>
                  <w:tcBorders>
                    <w:top w:val="single" w:sz="4" w:space="0" w:color="auto"/>
                    <w:left w:val="single" w:sz="4" w:space="0" w:color="auto"/>
                    <w:bottom w:val="single" w:sz="4" w:space="0" w:color="auto"/>
                    <w:right w:val="single" w:sz="4" w:space="0" w:color="auto"/>
                  </w:tcBorders>
                </w:tcPr>
                <w:p w:rsidR="00E67662" w:rsidRPr="006A4AE7" w:rsidRDefault="00E67662">
                  <w:pPr>
                    <w:rPr>
                      <w:rFonts w:ascii="Times New Roman" w:hAnsi="Times New Roman" w:cs="Times New Roman"/>
                      <w:b/>
                      <w:bCs/>
                      <w:sz w:val="20"/>
                      <w:szCs w:val="21"/>
                    </w:rPr>
                  </w:pPr>
                  <w:r w:rsidRPr="006A4AE7">
                    <w:rPr>
                      <w:rFonts w:ascii="Times New Roman" w:hAnsi="Times New Roman" w:cs="Times New Roman"/>
                      <w:b/>
                      <w:bCs/>
                      <w:sz w:val="20"/>
                      <w:szCs w:val="21"/>
                    </w:rPr>
                    <w:t>Faire preuve de discrétion professionnelle </w:t>
                  </w:r>
                </w:p>
              </w:tc>
            </w:tr>
            <w:tr w:rsidR="00E67662" w:rsidRPr="006A4AE7" w:rsidTr="006A4AE7">
              <w:trPr>
                <w:trHeight w:val="265"/>
              </w:trPr>
              <w:tc>
                <w:tcPr>
                  <w:tcW w:w="10689" w:type="dxa"/>
                  <w:gridSpan w:val="2"/>
                  <w:tcBorders>
                    <w:top w:val="single" w:sz="4" w:space="0" w:color="auto"/>
                    <w:left w:val="single" w:sz="4" w:space="0" w:color="auto"/>
                    <w:bottom w:val="single" w:sz="4" w:space="0" w:color="auto"/>
                    <w:right w:val="single" w:sz="4" w:space="0" w:color="auto"/>
                  </w:tcBorders>
                </w:tcPr>
                <w:p w:rsidR="008528B3" w:rsidRPr="006A4AE7" w:rsidRDefault="00E67662">
                  <w:pPr>
                    <w:rPr>
                      <w:rFonts w:ascii="Times New Roman" w:hAnsi="Times New Roman" w:cs="Times New Roman"/>
                      <w:b/>
                      <w:bCs/>
                      <w:sz w:val="20"/>
                      <w:szCs w:val="21"/>
                    </w:rPr>
                  </w:pPr>
                  <w:r w:rsidRPr="006A4AE7">
                    <w:rPr>
                      <w:rFonts w:ascii="Times New Roman" w:hAnsi="Times New Roman" w:cs="Times New Roman"/>
                      <w:b/>
                      <w:bCs/>
                      <w:sz w:val="20"/>
                      <w:szCs w:val="21"/>
                    </w:rPr>
                    <w:t>Faire preuve de réactivité </w:t>
                  </w:r>
                </w:p>
              </w:tc>
            </w:tr>
            <w:tr w:rsidR="00E67662" w:rsidRPr="006A4AE7" w:rsidTr="006A4AE7">
              <w:tblPrEx>
                <w:tblLook w:val="01E0" w:firstRow="1" w:lastRow="1" w:firstColumn="1" w:lastColumn="1" w:noHBand="0" w:noVBand="0"/>
              </w:tblPrEx>
              <w:trPr>
                <w:gridAfter w:val="1"/>
                <w:wAfter w:w="28" w:type="dxa"/>
              </w:trPr>
              <w:tc>
                <w:tcPr>
                  <w:tcW w:w="10661" w:type="dxa"/>
                  <w:tcBorders>
                    <w:top w:val="single" w:sz="4" w:space="0" w:color="auto"/>
                    <w:left w:val="single" w:sz="4" w:space="0" w:color="auto"/>
                    <w:bottom w:val="single" w:sz="4" w:space="0" w:color="auto"/>
                    <w:right w:val="single" w:sz="4" w:space="0" w:color="auto"/>
                  </w:tcBorders>
                </w:tcPr>
                <w:p w:rsidR="00E67662" w:rsidRPr="006A4AE7" w:rsidRDefault="006A4AE7" w:rsidP="00427753">
                  <w:pPr>
                    <w:rPr>
                      <w:rFonts w:ascii="Times New Roman" w:hAnsi="Times New Roman" w:cs="Times New Roman"/>
                      <w:bCs/>
                      <w:sz w:val="20"/>
                      <w:szCs w:val="21"/>
                    </w:rPr>
                  </w:pPr>
                  <w:r w:rsidRPr="006A4AE7">
                    <w:rPr>
                      <w:rFonts w:ascii="Times New Roman" w:hAnsi="Times New Roman" w:cs="Times New Roman"/>
                      <w:b/>
                      <w:bCs/>
                      <w:sz w:val="20"/>
                      <w:szCs w:val="21"/>
                    </w:rPr>
                    <w:t>Avoir un esprit d’initiative</w:t>
                  </w:r>
                </w:p>
              </w:tc>
            </w:tr>
          </w:tbl>
          <w:p w:rsidR="00E67662" w:rsidRPr="006A4AE7" w:rsidRDefault="00E67662" w:rsidP="00BE4B8C">
            <w:pPr>
              <w:tabs>
                <w:tab w:val="left" w:leader="hyphen" w:pos="3969"/>
                <w:tab w:val="left" w:leader="hyphen" w:pos="7938"/>
                <w:tab w:val="left" w:leader="hyphen" w:pos="9072"/>
              </w:tabs>
              <w:rPr>
                <w:rFonts w:ascii="Times New Roman" w:hAnsi="Times New Roman" w:cs="Times New Roman"/>
                <w:i/>
                <w:sz w:val="20"/>
                <w:szCs w:val="21"/>
              </w:rPr>
            </w:pPr>
          </w:p>
        </w:tc>
      </w:tr>
    </w:tbl>
    <w:p w:rsidR="00E67662" w:rsidRPr="009001FB" w:rsidRDefault="00E67662">
      <w:pPr>
        <w:rPr>
          <w:rFonts w:ascii="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2"/>
      </w:tblGrid>
      <w:tr w:rsidR="00E67662" w:rsidRPr="009001FB" w:rsidTr="00BE4B8C">
        <w:tc>
          <w:tcPr>
            <w:tcW w:w="10912" w:type="dxa"/>
          </w:tcPr>
          <w:p w:rsidR="00E67662" w:rsidRPr="009001FB" w:rsidRDefault="00E67662">
            <w:pPr>
              <w:rPr>
                <w:rFonts w:ascii="Times New Roman" w:hAnsi="Times New Roman" w:cs="Times New Roman"/>
                <w:b/>
                <w:sz w:val="21"/>
                <w:szCs w:val="21"/>
              </w:rPr>
            </w:pPr>
            <w:r w:rsidRPr="008A4A29">
              <w:rPr>
                <w:rFonts w:ascii="Times New Roman" w:hAnsi="Times New Roman" w:cs="Times New Roman"/>
                <w:b/>
                <w:sz w:val="21"/>
                <w:szCs w:val="21"/>
                <w:u w:val="single"/>
              </w:rPr>
              <w:t>Expérience professionnelle</w:t>
            </w:r>
            <w:r w:rsidRPr="009001FB">
              <w:rPr>
                <w:rFonts w:ascii="Times New Roman" w:hAnsi="Times New Roman" w:cs="Times New Roman"/>
                <w:b/>
                <w:sz w:val="21"/>
                <w:szCs w:val="21"/>
              </w:rPr>
              <w:t xml:space="preserve"> </w:t>
            </w:r>
            <w:r w:rsidRPr="009001FB">
              <w:rPr>
                <w:rFonts w:ascii="Times New Roman" w:hAnsi="Times New Roman" w:cs="Times New Roman"/>
                <w:position w:val="10"/>
                <w:sz w:val="21"/>
                <w:szCs w:val="21"/>
              </w:rPr>
              <w:t>(11)</w:t>
            </w:r>
          </w:p>
          <w:p w:rsidR="00E67662" w:rsidRPr="009001FB" w:rsidRDefault="00E67662">
            <w:pPr>
              <w:rPr>
                <w:rFonts w:ascii="Times New Roman" w:hAnsi="Times New Roman" w:cs="Times New Roman"/>
                <w:sz w:val="21"/>
                <w:szCs w:val="21"/>
              </w:rPr>
            </w:pPr>
          </w:p>
          <w:p w:rsidR="00E67662" w:rsidRPr="009001FB" w:rsidRDefault="0023558D">
            <w:pPr>
              <w:rPr>
                <w:rFonts w:ascii="Times New Roman" w:hAnsi="Times New Roman" w:cs="Times New Roman"/>
                <w:color w:val="000000"/>
                <w:sz w:val="21"/>
                <w:szCs w:val="21"/>
              </w:rPr>
            </w:pPr>
            <w:r>
              <w:rPr>
                <w:rFonts w:ascii="Times New Roman" w:hAnsi="Times New Roman" w:cs="Times New Roman"/>
                <w:sz w:val="21"/>
                <w:szCs w:val="20"/>
              </w:rPr>
              <w:sym w:font="Wingdings" w:char="F06F"/>
            </w:r>
            <w:r w:rsidR="00E67662" w:rsidRPr="009001FB">
              <w:rPr>
                <w:rFonts w:ascii="Times New Roman" w:hAnsi="Times New Roman" w:cs="Times New Roman"/>
                <w:sz w:val="21"/>
                <w:szCs w:val="21"/>
              </w:rPr>
              <w:t xml:space="preserve"> le poste peut convenir à un premier poste dans le domaine ou à une nouvelle orientation professionnelle </w:t>
            </w:r>
          </w:p>
          <w:p w:rsidR="00E67662" w:rsidRPr="009001FB" w:rsidRDefault="0023558D">
            <w:pPr>
              <w:rPr>
                <w:rFonts w:ascii="Times New Roman" w:hAnsi="Times New Roman" w:cs="Times New Roman"/>
                <w:color w:val="000000"/>
                <w:sz w:val="21"/>
                <w:szCs w:val="21"/>
              </w:rPr>
            </w:pPr>
            <w:r>
              <w:rPr>
                <w:rFonts w:ascii="Times New Roman" w:hAnsi="Times New Roman" w:cs="Times New Roman"/>
                <w:sz w:val="21"/>
                <w:szCs w:val="20"/>
              </w:rPr>
              <w:sym w:font="Wingdings" w:char="F0FE"/>
            </w:r>
            <w:r w:rsidR="00E67662" w:rsidRPr="009001FB">
              <w:rPr>
                <w:rFonts w:ascii="Times New Roman" w:hAnsi="Times New Roman" w:cs="Times New Roman"/>
                <w:color w:val="000000"/>
                <w:sz w:val="21"/>
                <w:szCs w:val="21"/>
              </w:rPr>
              <w:t xml:space="preserve"> expérience professionnelle souhaitée dans le domaine :  </w:t>
            </w:r>
          </w:p>
          <w:p w:rsidR="00E67662" w:rsidRPr="009001FB" w:rsidRDefault="00E67662">
            <w:pPr>
              <w:rPr>
                <w:rFonts w:ascii="Times New Roman" w:hAnsi="Times New Roman" w:cs="Times New Roman"/>
                <w:color w:val="000000"/>
                <w:sz w:val="21"/>
                <w:szCs w:val="21"/>
              </w:rPr>
            </w:pPr>
          </w:p>
        </w:tc>
      </w:tr>
      <w:tr w:rsidR="00E67662" w:rsidRPr="009001FB" w:rsidTr="00BE4B8C">
        <w:tblPrEx>
          <w:tblBorders>
            <w:insideH w:val="none" w:sz="0" w:space="0" w:color="auto"/>
            <w:insideV w:val="none" w:sz="0" w:space="0" w:color="auto"/>
          </w:tblBorders>
        </w:tblPrEx>
        <w:tc>
          <w:tcPr>
            <w:tcW w:w="10912" w:type="dxa"/>
            <w:tcBorders>
              <w:top w:val="single" w:sz="4" w:space="0" w:color="auto"/>
              <w:bottom w:val="single" w:sz="4" w:space="0" w:color="auto"/>
            </w:tcBorders>
            <w:shd w:val="clear" w:color="auto" w:fill="E0E0E0"/>
          </w:tcPr>
          <w:p w:rsidR="00E67662" w:rsidRPr="009001FB" w:rsidRDefault="00E67662" w:rsidP="00BE4B8C">
            <w:pPr>
              <w:jc w:val="center"/>
              <w:rPr>
                <w:rFonts w:ascii="Times New Roman" w:hAnsi="Times New Roman" w:cs="Times New Roman"/>
                <w:b/>
                <w:bCs/>
                <w:sz w:val="21"/>
                <w:szCs w:val="21"/>
              </w:rPr>
            </w:pPr>
            <w:r w:rsidRPr="009001FB">
              <w:rPr>
                <w:rFonts w:ascii="Times New Roman" w:hAnsi="Times New Roman" w:cs="Times New Roman"/>
                <w:b/>
                <w:bCs/>
                <w:sz w:val="21"/>
                <w:szCs w:val="21"/>
              </w:rPr>
              <w:t xml:space="preserve">FORMATION </w:t>
            </w:r>
            <w:r w:rsidRPr="009001FB">
              <w:rPr>
                <w:rFonts w:ascii="Times New Roman" w:hAnsi="Times New Roman" w:cs="Times New Roman"/>
                <w:position w:val="10"/>
                <w:sz w:val="21"/>
                <w:szCs w:val="21"/>
              </w:rPr>
              <w:t>(12)</w:t>
            </w:r>
          </w:p>
        </w:tc>
      </w:tr>
      <w:tr w:rsidR="00E67662" w:rsidRPr="009001FB" w:rsidTr="00BE4B8C">
        <w:tblPrEx>
          <w:tblBorders>
            <w:insideH w:val="none" w:sz="0" w:space="0" w:color="auto"/>
            <w:insideV w:val="none" w:sz="0" w:space="0" w:color="auto"/>
          </w:tblBorders>
        </w:tblPrEx>
        <w:tc>
          <w:tcPr>
            <w:tcW w:w="10912" w:type="dxa"/>
            <w:tcBorders>
              <w:top w:val="single" w:sz="4" w:space="0" w:color="auto"/>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1"/>
            </w:tblGrid>
            <w:tr w:rsidR="00E67662" w:rsidRPr="009001FB" w:rsidTr="00BE4B8C">
              <w:tc>
                <w:tcPr>
                  <w:tcW w:w="10681" w:type="dxa"/>
                  <w:tcBorders>
                    <w:top w:val="single" w:sz="4" w:space="0" w:color="auto"/>
                    <w:left w:val="single" w:sz="4" w:space="0" w:color="auto"/>
                    <w:bottom w:val="single" w:sz="4" w:space="0" w:color="auto"/>
                    <w:right w:val="single" w:sz="4" w:space="0" w:color="auto"/>
                  </w:tcBorders>
                  <w:shd w:val="clear" w:color="auto" w:fill="C0C0C0"/>
                </w:tcPr>
                <w:p w:rsidR="00E67662" w:rsidRPr="009001FB" w:rsidRDefault="00E67662" w:rsidP="00BE4B8C">
                  <w:pPr>
                    <w:jc w:val="center"/>
                    <w:rPr>
                      <w:rFonts w:ascii="Times New Roman" w:hAnsi="Times New Roman" w:cs="Times New Roman"/>
                      <w:b/>
                      <w:bCs/>
                      <w:sz w:val="21"/>
                      <w:szCs w:val="21"/>
                    </w:rPr>
                  </w:pPr>
                  <w:r w:rsidRPr="009001FB">
                    <w:rPr>
                      <w:rFonts w:ascii="Times New Roman" w:hAnsi="Times New Roman" w:cs="Times New Roman"/>
                      <w:b/>
                      <w:bCs/>
                      <w:sz w:val="21"/>
                      <w:szCs w:val="21"/>
                    </w:rPr>
                    <w:t>Formations prévues dans le cadre de l’adaptation au poste de travail (T1)</w:t>
                  </w:r>
                </w:p>
              </w:tc>
            </w:tr>
            <w:tr w:rsidR="00E67662" w:rsidRPr="009001FB" w:rsidTr="00BE4B8C">
              <w:tc>
                <w:tcPr>
                  <w:tcW w:w="10681" w:type="dxa"/>
                  <w:tcBorders>
                    <w:top w:val="single" w:sz="4" w:space="0" w:color="auto"/>
                    <w:left w:val="single" w:sz="4" w:space="0" w:color="auto"/>
                    <w:bottom w:val="single" w:sz="4" w:space="0" w:color="auto"/>
                    <w:right w:val="single" w:sz="4" w:space="0" w:color="auto"/>
                  </w:tcBorders>
                </w:tcPr>
                <w:p w:rsidR="00E67662" w:rsidRPr="009001FB" w:rsidRDefault="00E67662" w:rsidP="0076240D">
                  <w:pPr>
                    <w:jc w:val="left"/>
                    <w:rPr>
                      <w:rFonts w:ascii="Times New Roman" w:hAnsi="Times New Roman" w:cs="Times New Roman"/>
                      <w:b/>
                      <w:bCs/>
                      <w:sz w:val="21"/>
                      <w:szCs w:val="21"/>
                    </w:rPr>
                  </w:pPr>
                  <w:r w:rsidRPr="009001FB">
                    <w:rPr>
                      <w:rFonts w:ascii="Times New Roman" w:hAnsi="Times New Roman" w:cs="Times New Roman"/>
                      <w:b/>
                      <w:bCs/>
                      <w:sz w:val="21"/>
                      <w:szCs w:val="21"/>
                    </w:rPr>
                    <w:t xml:space="preserve">1  </w:t>
                  </w:r>
                  <w:r w:rsidR="0076240D">
                    <w:rPr>
                      <w:rFonts w:ascii="Times New Roman" w:hAnsi="Times New Roman" w:cs="Times New Roman"/>
                      <w:b/>
                      <w:bCs/>
                      <w:sz w:val="21"/>
                      <w:szCs w:val="21"/>
                    </w:rPr>
                    <w:t>En tant</w:t>
                  </w:r>
                  <w:r w:rsidRPr="009001FB">
                    <w:rPr>
                      <w:rFonts w:ascii="Times New Roman" w:hAnsi="Times New Roman" w:cs="Times New Roman"/>
                      <w:b/>
                      <w:bCs/>
                      <w:sz w:val="21"/>
                      <w:szCs w:val="21"/>
                    </w:rPr>
                    <w:t xml:space="preserve"> que de besoin</w:t>
                  </w:r>
                </w:p>
              </w:tc>
            </w:tr>
            <w:tr w:rsidR="00E67662" w:rsidRPr="009001FB" w:rsidTr="00BE4B8C">
              <w:tc>
                <w:tcPr>
                  <w:tcW w:w="10681" w:type="dxa"/>
                  <w:tcBorders>
                    <w:top w:val="single" w:sz="4" w:space="0" w:color="auto"/>
                    <w:left w:val="single" w:sz="4" w:space="0" w:color="auto"/>
                    <w:bottom w:val="single" w:sz="4" w:space="0" w:color="auto"/>
                    <w:right w:val="single" w:sz="4" w:space="0" w:color="auto"/>
                  </w:tcBorders>
                </w:tcPr>
                <w:p w:rsidR="00E67662" w:rsidRPr="009001FB" w:rsidRDefault="00E67662" w:rsidP="003A4F28">
                  <w:pPr>
                    <w:jc w:val="left"/>
                    <w:rPr>
                      <w:rFonts w:ascii="Times New Roman" w:hAnsi="Times New Roman" w:cs="Times New Roman"/>
                      <w:b/>
                      <w:bCs/>
                      <w:sz w:val="21"/>
                      <w:szCs w:val="21"/>
                    </w:rPr>
                  </w:pPr>
                  <w:r w:rsidRPr="009001FB">
                    <w:rPr>
                      <w:rFonts w:ascii="Times New Roman" w:hAnsi="Times New Roman" w:cs="Times New Roman"/>
                      <w:b/>
                      <w:bCs/>
                      <w:sz w:val="21"/>
                      <w:szCs w:val="21"/>
                    </w:rPr>
                    <w:t xml:space="preserve">2 </w:t>
                  </w:r>
                </w:p>
              </w:tc>
            </w:tr>
          </w:tbl>
          <w:p w:rsidR="00E67662" w:rsidRPr="009001FB" w:rsidRDefault="00E67662" w:rsidP="00BE4B8C">
            <w:pPr>
              <w:jc w:val="center"/>
              <w:rPr>
                <w:rFonts w:ascii="Times New Roman" w:hAnsi="Times New Roman" w:cs="Times New Roman"/>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1"/>
            </w:tblGrid>
            <w:tr w:rsidR="00E67662" w:rsidRPr="009001FB" w:rsidTr="00BE4B8C">
              <w:tc>
                <w:tcPr>
                  <w:tcW w:w="10681" w:type="dxa"/>
                  <w:tcBorders>
                    <w:top w:val="single" w:sz="4" w:space="0" w:color="auto"/>
                    <w:left w:val="single" w:sz="4" w:space="0" w:color="auto"/>
                    <w:bottom w:val="single" w:sz="4" w:space="0" w:color="auto"/>
                    <w:right w:val="single" w:sz="4" w:space="0" w:color="auto"/>
                  </w:tcBorders>
                  <w:shd w:val="clear" w:color="auto" w:fill="C0C0C0"/>
                </w:tcPr>
                <w:p w:rsidR="00E67662" w:rsidRPr="009001FB" w:rsidRDefault="00E67662" w:rsidP="00BE4B8C">
                  <w:pPr>
                    <w:jc w:val="center"/>
                    <w:rPr>
                      <w:rFonts w:ascii="Times New Roman" w:hAnsi="Times New Roman" w:cs="Times New Roman"/>
                      <w:b/>
                      <w:bCs/>
                      <w:sz w:val="21"/>
                      <w:szCs w:val="21"/>
                    </w:rPr>
                  </w:pPr>
                  <w:r w:rsidRPr="009001FB">
                    <w:rPr>
                      <w:rFonts w:ascii="Times New Roman" w:hAnsi="Times New Roman" w:cs="Times New Roman"/>
                      <w:b/>
                      <w:bCs/>
                      <w:sz w:val="21"/>
                      <w:szCs w:val="21"/>
                    </w:rPr>
                    <w:t>Autres formations utiles au poste</w:t>
                  </w:r>
                </w:p>
              </w:tc>
            </w:tr>
            <w:tr w:rsidR="00E67662" w:rsidRPr="009001FB" w:rsidTr="00BE4B8C">
              <w:tc>
                <w:tcPr>
                  <w:tcW w:w="10681" w:type="dxa"/>
                  <w:tcBorders>
                    <w:top w:val="single" w:sz="4" w:space="0" w:color="auto"/>
                    <w:left w:val="single" w:sz="4" w:space="0" w:color="auto"/>
                    <w:bottom w:val="single" w:sz="4" w:space="0" w:color="auto"/>
                    <w:right w:val="single" w:sz="4" w:space="0" w:color="auto"/>
                  </w:tcBorders>
                </w:tcPr>
                <w:p w:rsidR="00E67662" w:rsidRPr="009001FB" w:rsidRDefault="00E67662" w:rsidP="00A00780">
                  <w:pPr>
                    <w:jc w:val="left"/>
                    <w:rPr>
                      <w:rFonts w:ascii="Times New Roman" w:hAnsi="Times New Roman" w:cs="Times New Roman"/>
                      <w:b/>
                      <w:bCs/>
                      <w:sz w:val="21"/>
                      <w:szCs w:val="21"/>
                    </w:rPr>
                  </w:pPr>
                  <w:r w:rsidRPr="009001FB">
                    <w:rPr>
                      <w:rFonts w:ascii="Times New Roman" w:hAnsi="Times New Roman" w:cs="Times New Roman"/>
                      <w:b/>
                      <w:bCs/>
                      <w:sz w:val="21"/>
                      <w:szCs w:val="21"/>
                    </w:rPr>
                    <w:t xml:space="preserve">1  </w:t>
                  </w:r>
                  <w:r w:rsidR="0073353C">
                    <w:rPr>
                      <w:rFonts w:ascii="Times New Roman" w:hAnsi="Times New Roman" w:cs="Times New Roman"/>
                      <w:b/>
                      <w:bCs/>
                      <w:sz w:val="21"/>
                      <w:szCs w:val="21"/>
                    </w:rPr>
                    <w:t>Disponibilité</w:t>
                  </w:r>
                </w:p>
              </w:tc>
            </w:tr>
            <w:tr w:rsidR="00E67662" w:rsidRPr="009001FB" w:rsidTr="00BE4B8C">
              <w:tc>
                <w:tcPr>
                  <w:tcW w:w="10681" w:type="dxa"/>
                  <w:tcBorders>
                    <w:top w:val="single" w:sz="4" w:space="0" w:color="auto"/>
                    <w:left w:val="single" w:sz="4" w:space="0" w:color="auto"/>
                    <w:bottom w:val="single" w:sz="4" w:space="0" w:color="auto"/>
                    <w:right w:val="single" w:sz="4" w:space="0" w:color="auto"/>
                  </w:tcBorders>
                </w:tcPr>
                <w:p w:rsidR="00E67662" w:rsidRPr="009001FB" w:rsidRDefault="00E67662" w:rsidP="00BE4B8C">
                  <w:pPr>
                    <w:jc w:val="left"/>
                    <w:rPr>
                      <w:rFonts w:ascii="Times New Roman" w:hAnsi="Times New Roman" w:cs="Times New Roman"/>
                      <w:b/>
                      <w:bCs/>
                      <w:sz w:val="21"/>
                      <w:szCs w:val="21"/>
                    </w:rPr>
                  </w:pPr>
                  <w:r w:rsidRPr="009001FB">
                    <w:rPr>
                      <w:rFonts w:ascii="Times New Roman" w:hAnsi="Times New Roman" w:cs="Times New Roman"/>
                      <w:b/>
                      <w:bCs/>
                      <w:sz w:val="21"/>
                      <w:szCs w:val="21"/>
                    </w:rPr>
                    <w:t>2</w:t>
                  </w:r>
                  <w:r w:rsidR="0073353C">
                    <w:rPr>
                      <w:rFonts w:ascii="Times New Roman" w:hAnsi="Times New Roman" w:cs="Times New Roman"/>
                      <w:b/>
                      <w:bCs/>
                      <w:sz w:val="21"/>
                      <w:szCs w:val="21"/>
                    </w:rPr>
                    <w:t xml:space="preserve"> Déplacement</w:t>
                  </w:r>
                  <w:r w:rsidR="003D429F">
                    <w:rPr>
                      <w:rFonts w:ascii="Times New Roman" w:hAnsi="Times New Roman" w:cs="Times New Roman"/>
                      <w:b/>
                      <w:bCs/>
                      <w:sz w:val="21"/>
                      <w:szCs w:val="21"/>
                    </w:rPr>
                    <w:t>s</w:t>
                  </w:r>
                  <w:r w:rsidR="0073353C">
                    <w:rPr>
                      <w:rFonts w:ascii="Times New Roman" w:hAnsi="Times New Roman" w:cs="Times New Roman"/>
                      <w:b/>
                      <w:bCs/>
                      <w:sz w:val="21"/>
                      <w:szCs w:val="21"/>
                    </w:rPr>
                    <w:t xml:space="preserve"> occasionnels</w:t>
                  </w:r>
                </w:p>
              </w:tc>
            </w:tr>
          </w:tbl>
          <w:p w:rsidR="00E67662" w:rsidRPr="009001FB" w:rsidRDefault="00E67662" w:rsidP="00BE4B8C">
            <w:pPr>
              <w:jc w:val="center"/>
              <w:rPr>
                <w:rFonts w:ascii="Times New Roman" w:hAnsi="Times New Roman" w:cs="Times New Roman"/>
                <w:b/>
                <w:bCs/>
                <w:sz w:val="21"/>
                <w:szCs w:val="21"/>
              </w:rPr>
            </w:pPr>
          </w:p>
        </w:tc>
      </w:tr>
    </w:tbl>
    <w:p w:rsidR="00E67662" w:rsidRPr="009001FB" w:rsidRDefault="00E67662">
      <w:pPr>
        <w:rPr>
          <w:rFonts w:ascii="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12"/>
      </w:tblGrid>
      <w:tr w:rsidR="00E67662" w:rsidRPr="009001FB" w:rsidTr="00BE4B8C">
        <w:tc>
          <w:tcPr>
            <w:tcW w:w="10912" w:type="dxa"/>
            <w:tcBorders>
              <w:top w:val="single" w:sz="4" w:space="0" w:color="auto"/>
              <w:bottom w:val="single" w:sz="4" w:space="0" w:color="auto"/>
            </w:tcBorders>
          </w:tcPr>
          <w:p w:rsidR="00E67662" w:rsidRPr="009001FB" w:rsidRDefault="00E67662">
            <w:pPr>
              <w:rPr>
                <w:rFonts w:ascii="Times New Roman" w:hAnsi="Times New Roman" w:cs="Times New Roman"/>
                <w:sz w:val="21"/>
                <w:szCs w:val="21"/>
              </w:rPr>
            </w:pPr>
            <w:r w:rsidRPr="009001FB">
              <w:rPr>
                <w:rFonts w:ascii="Times New Roman" w:hAnsi="Times New Roman" w:cs="Times New Roman"/>
                <w:sz w:val="21"/>
                <w:szCs w:val="21"/>
              </w:rPr>
              <w:t xml:space="preserve">Durée d’affectation souhaitée sur le poste </w:t>
            </w:r>
            <w:r w:rsidRPr="009001FB">
              <w:rPr>
                <w:rFonts w:ascii="Times New Roman" w:hAnsi="Times New Roman" w:cs="Times New Roman"/>
                <w:position w:val="10"/>
                <w:sz w:val="21"/>
                <w:szCs w:val="21"/>
              </w:rPr>
              <w:t>(13)</w:t>
            </w:r>
            <w:r w:rsidRPr="009001FB">
              <w:rPr>
                <w:rFonts w:ascii="Times New Roman" w:hAnsi="Times New Roman" w:cs="Times New Roman"/>
                <w:sz w:val="21"/>
                <w:szCs w:val="21"/>
              </w:rPr>
              <w:t>:   3 ans</w:t>
            </w:r>
          </w:p>
          <w:p w:rsidR="00E67662" w:rsidRPr="009001FB" w:rsidRDefault="00E67662">
            <w:pPr>
              <w:rPr>
                <w:rFonts w:ascii="Times New Roman" w:hAnsi="Times New Roman" w:cs="Times New Roman"/>
                <w:sz w:val="21"/>
                <w:szCs w:val="21"/>
              </w:rPr>
            </w:pPr>
          </w:p>
        </w:tc>
      </w:tr>
      <w:tr w:rsidR="00E67662" w:rsidRPr="009001FB" w:rsidTr="00BE4B8C">
        <w:tc>
          <w:tcPr>
            <w:tcW w:w="10912" w:type="dxa"/>
            <w:tcBorders>
              <w:top w:val="single" w:sz="4" w:space="0" w:color="auto"/>
              <w:bottom w:val="single" w:sz="4" w:space="0" w:color="auto"/>
            </w:tcBorders>
            <w:shd w:val="clear" w:color="auto" w:fill="E0E0E0"/>
          </w:tcPr>
          <w:p w:rsidR="00E67662" w:rsidRPr="009001FB" w:rsidRDefault="00E67662" w:rsidP="00BE4B8C">
            <w:pPr>
              <w:jc w:val="center"/>
              <w:rPr>
                <w:rFonts w:ascii="Times New Roman" w:hAnsi="Times New Roman" w:cs="Times New Roman"/>
                <w:b/>
                <w:sz w:val="21"/>
                <w:szCs w:val="21"/>
              </w:rPr>
            </w:pPr>
            <w:r w:rsidRPr="009001FB">
              <w:rPr>
                <w:rFonts w:ascii="Times New Roman" w:hAnsi="Times New Roman" w:cs="Times New Roman"/>
                <w:b/>
                <w:sz w:val="21"/>
                <w:szCs w:val="21"/>
              </w:rPr>
              <w:t xml:space="preserve">CONTACTS </w:t>
            </w:r>
            <w:r w:rsidRPr="009001FB">
              <w:rPr>
                <w:rFonts w:ascii="Times New Roman" w:hAnsi="Times New Roman" w:cs="Times New Roman"/>
                <w:position w:val="10"/>
                <w:sz w:val="21"/>
                <w:szCs w:val="21"/>
              </w:rPr>
              <w:t>(14)</w:t>
            </w:r>
          </w:p>
        </w:tc>
      </w:tr>
      <w:tr w:rsidR="00E67662" w:rsidRPr="009001FB" w:rsidTr="00BE4B8C">
        <w:tc>
          <w:tcPr>
            <w:tcW w:w="10912" w:type="dxa"/>
            <w:tcBorders>
              <w:top w:val="single" w:sz="4" w:space="0" w:color="auto"/>
              <w:bottom w:val="single" w:sz="4" w:space="0" w:color="auto"/>
            </w:tcBorders>
          </w:tcPr>
          <w:p w:rsidR="00C3052F" w:rsidRPr="00C3052F" w:rsidRDefault="00C3052F" w:rsidP="00C3052F">
            <w:pPr>
              <w:jc w:val="left"/>
              <w:rPr>
                <w:rFonts w:ascii="Times New Roman" w:hAnsi="Times New Roman" w:cs="Times New Roman"/>
                <w:b/>
              </w:rPr>
            </w:pPr>
            <w:r w:rsidRPr="00C3052F">
              <w:rPr>
                <w:rFonts w:ascii="Times New Roman" w:hAnsi="Times New Roman" w:cs="Times New Roman"/>
                <w:b/>
              </w:rPr>
              <w:t xml:space="preserve">Les dossiers de candidature doivent être envoyés sur la boîte institutionnelle : </w:t>
            </w:r>
            <w:hyperlink r:id="rId9" w:history="1">
              <w:r w:rsidRPr="00C3052F">
                <w:rPr>
                  <w:rFonts w:ascii="Times New Roman" w:hAnsi="Times New Roman" w:cs="Times New Roman"/>
                  <w:b/>
                </w:rPr>
                <w:t>DS-recrutement@sports.gouv.fr</w:t>
              </w:r>
            </w:hyperlink>
          </w:p>
          <w:p w:rsidR="00C3052F" w:rsidRDefault="00C3052F" w:rsidP="005068FD">
            <w:pPr>
              <w:rPr>
                <w:rFonts w:ascii="Times New Roman" w:hAnsi="Times New Roman" w:cs="Times New Roman"/>
                <w:b/>
                <w:sz w:val="21"/>
                <w:szCs w:val="21"/>
              </w:rPr>
            </w:pPr>
            <w:r>
              <w:rPr>
                <w:rFonts w:ascii="Times New Roman" w:hAnsi="Times New Roman" w:cs="Times New Roman"/>
                <w:b/>
                <w:sz w:val="21"/>
                <w:szCs w:val="21"/>
              </w:rPr>
              <w:t>Contacts :</w:t>
            </w:r>
          </w:p>
          <w:p w:rsidR="00E67662" w:rsidRPr="0023558D" w:rsidRDefault="00E71553" w:rsidP="005068FD">
            <w:pPr>
              <w:rPr>
                <w:rFonts w:ascii="Times New Roman" w:hAnsi="Times New Roman" w:cs="Times New Roman"/>
                <w:sz w:val="21"/>
                <w:szCs w:val="21"/>
                <w:u w:val="single"/>
              </w:rPr>
            </w:pPr>
            <w:r w:rsidRPr="0023558D">
              <w:rPr>
                <w:rFonts w:ascii="Times New Roman" w:hAnsi="Times New Roman" w:cs="Times New Roman"/>
                <w:b/>
                <w:sz w:val="21"/>
                <w:szCs w:val="21"/>
              </w:rPr>
              <w:t xml:space="preserve">M. </w:t>
            </w:r>
            <w:r w:rsidR="0023558D">
              <w:rPr>
                <w:rFonts w:ascii="Times New Roman" w:hAnsi="Times New Roman" w:cs="Times New Roman"/>
                <w:b/>
                <w:sz w:val="21"/>
                <w:szCs w:val="21"/>
              </w:rPr>
              <w:t xml:space="preserve">Michel </w:t>
            </w:r>
            <w:proofErr w:type="spellStart"/>
            <w:r w:rsidR="0023558D">
              <w:rPr>
                <w:rFonts w:ascii="Times New Roman" w:hAnsi="Times New Roman" w:cs="Times New Roman"/>
                <w:b/>
                <w:sz w:val="21"/>
                <w:szCs w:val="21"/>
              </w:rPr>
              <w:t>Lafon</w:t>
            </w:r>
            <w:proofErr w:type="spellEnd"/>
            <w:r w:rsidRPr="0023558D">
              <w:rPr>
                <w:rFonts w:ascii="Times New Roman" w:hAnsi="Times New Roman" w:cs="Times New Roman"/>
                <w:sz w:val="21"/>
                <w:szCs w:val="21"/>
              </w:rPr>
              <w:t xml:space="preserve">, chef du bureau DSB2 - 01 40 45 96 71 – </w:t>
            </w:r>
            <w:r w:rsidR="0023558D" w:rsidRPr="0073353C">
              <w:rPr>
                <w:rStyle w:val="Lienhypertexte"/>
                <w:rFonts w:ascii="Times New Roman" w:hAnsi="Times New Roman"/>
                <w:sz w:val="21"/>
                <w:szCs w:val="21"/>
              </w:rPr>
              <w:t>michel.lafon</w:t>
            </w:r>
            <w:hyperlink r:id="rId10" w:history="1">
              <w:r w:rsidR="0023558D" w:rsidRPr="0073353C">
                <w:rPr>
                  <w:rStyle w:val="Lienhypertexte"/>
                  <w:rFonts w:ascii="Times New Roman" w:hAnsi="Times New Roman"/>
                  <w:sz w:val="21"/>
                  <w:szCs w:val="21"/>
                </w:rPr>
                <w:t>@sports.gouv.fr</w:t>
              </w:r>
            </w:hyperlink>
            <w:r w:rsidR="0073353C">
              <w:rPr>
                <w:rStyle w:val="Lienhypertexte"/>
                <w:rFonts w:ascii="Times New Roman" w:hAnsi="Times New Roman"/>
                <w:color w:val="auto"/>
                <w:sz w:val="21"/>
                <w:szCs w:val="21"/>
                <w:u w:val="none"/>
              </w:rPr>
              <w:t xml:space="preserve"> </w:t>
            </w:r>
            <w:r w:rsidR="00A00780">
              <w:rPr>
                <w:rStyle w:val="Lienhypertexte"/>
                <w:rFonts w:ascii="Times New Roman" w:hAnsi="Times New Roman"/>
                <w:color w:val="auto"/>
                <w:sz w:val="21"/>
                <w:szCs w:val="21"/>
                <w:u w:val="none"/>
              </w:rPr>
              <w:t xml:space="preserve">  </w:t>
            </w:r>
          </w:p>
          <w:p w:rsidR="00E71553" w:rsidRPr="00A00780" w:rsidRDefault="00E71553" w:rsidP="0073353C">
            <w:pPr>
              <w:rPr>
                <w:rFonts w:ascii="Times New Roman" w:hAnsi="Times New Roman" w:cs="Times New Roman"/>
                <w:sz w:val="21"/>
                <w:szCs w:val="21"/>
              </w:rPr>
            </w:pPr>
            <w:r w:rsidRPr="0023558D">
              <w:rPr>
                <w:rFonts w:ascii="Times New Roman" w:hAnsi="Times New Roman" w:cs="Times New Roman"/>
                <w:b/>
                <w:sz w:val="21"/>
                <w:szCs w:val="21"/>
              </w:rPr>
              <w:t xml:space="preserve">M. </w:t>
            </w:r>
            <w:r w:rsidR="0073353C">
              <w:rPr>
                <w:rFonts w:ascii="Times New Roman" w:hAnsi="Times New Roman" w:cs="Times New Roman"/>
                <w:b/>
                <w:sz w:val="21"/>
                <w:szCs w:val="21"/>
              </w:rPr>
              <w:t>Yves Rançon</w:t>
            </w:r>
            <w:r w:rsidR="00A00780">
              <w:rPr>
                <w:rFonts w:ascii="Times New Roman" w:hAnsi="Times New Roman" w:cs="Times New Roman"/>
                <w:b/>
                <w:sz w:val="21"/>
                <w:szCs w:val="21"/>
              </w:rPr>
              <w:t xml:space="preserve">, </w:t>
            </w:r>
            <w:r w:rsidR="00A00780">
              <w:rPr>
                <w:rFonts w:ascii="Times New Roman" w:hAnsi="Times New Roman" w:cs="Times New Roman"/>
                <w:sz w:val="21"/>
                <w:szCs w:val="21"/>
              </w:rPr>
              <w:t xml:space="preserve">adjoint au chef du bureau DSB2 – 01 40 45 93 27 – </w:t>
            </w:r>
            <w:hyperlink r:id="rId11" w:history="1">
              <w:r w:rsidR="0073353C" w:rsidRPr="0085047C">
                <w:rPr>
                  <w:rStyle w:val="Lienhypertexte"/>
                  <w:rFonts w:ascii="Times New Roman" w:hAnsi="Times New Roman"/>
                  <w:sz w:val="21"/>
                  <w:szCs w:val="21"/>
                </w:rPr>
                <w:t>yves.rancon@sports.gouv.fr</w:t>
              </w:r>
            </w:hyperlink>
            <w:r w:rsidR="00A00780">
              <w:rPr>
                <w:rFonts w:ascii="Times New Roman" w:hAnsi="Times New Roman" w:cs="Times New Roman"/>
                <w:sz w:val="21"/>
                <w:szCs w:val="21"/>
              </w:rPr>
              <w:t xml:space="preserve"> </w:t>
            </w:r>
          </w:p>
        </w:tc>
      </w:tr>
    </w:tbl>
    <w:p w:rsidR="00E67662" w:rsidRPr="009001FB" w:rsidRDefault="00E67662" w:rsidP="005E3D41">
      <w:pPr>
        <w:rPr>
          <w:rFonts w:ascii="Times New Roman" w:hAnsi="Times New Roman" w:cs="Times New Roman"/>
          <w:sz w:val="21"/>
          <w:szCs w:val="21"/>
        </w:rPr>
      </w:pPr>
    </w:p>
    <w:sectPr w:rsidR="00E67662" w:rsidRPr="009001FB" w:rsidSect="00B0795C">
      <w:pgSz w:w="11906" w:h="16838"/>
      <w:pgMar w:top="180" w:right="567" w:bottom="284" w:left="567" w:header="34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A28" w:rsidRDefault="00240A28">
      <w:r>
        <w:separator/>
      </w:r>
    </w:p>
  </w:endnote>
  <w:endnote w:type="continuationSeparator" w:id="0">
    <w:p w:rsidR="00240A28" w:rsidRDefault="0024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A28" w:rsidRDefault="00240A28">
      <w:r>
        <w:separator/>
      </w:r>
    </w:p>
  </w:footnote>
  <w:footnote w:type="continuationSeparator" w:id="0">
    <w:p w:rsidR="00240A28" w:rsidRDefault="00240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F6D35"/>
    <w:multiLevelType w:val="hybridMultilevel"/>
    <w:tmpl w:val="837A6818"/>
    <w:lvl w:ilvl="0" w:tplc="59186B08">
      <w:numFmt w:val="bullet"/>
      <w:lvlText w:val=""/>
      <w:lvlJc w:val="left"/>
      <w:pPr>
        <w:tabs>
          <w:tab w:val="num" w:pos="1140"/>
        </w:tabs>
        <w:ind w:left="1140" w:hanging="360"/>
      </w:pPr>
      <w:rPr>
        <w:rFonts w:ascii="Wingdings" w:eastAsia="Times New Roman" w:hAnsi="Wingdings" w:hint="default"/>
        <w:sz w:val="20"/>
      </w:rPr>
    </w:lvl>
    <w:lvl w:ilvl="1" w:tplc="040C0003" w:tentative="1">
      <w:start w:val="1"/>
      <w:numFmt w:val="bullet"/>
      <w:lvlText w:val="o"/>
      <w:lvlJc w:val="left"/>
      <w:pPr>
        <w:tabs>
          <w:tab w:val="num" w:pos="1860"/>
        </w:tabs>
        <w:ind w:left="1860" w:hanging="360"/>
      </w:pPr>
      <w:rPr>
        <w:rFonts w:ascii="Courier New" w:hAnsi="Courier New" w:hint="default"/>
      </w:rPr>
    </w:lvl>
    <w:lvl w:ilvl="2" w:tplc="040C0005" w:tentative="1">
      <w:start w:val="1"/>
      <w:numFmt w:val="bullet"/>
      <w:lvlText w:val=""/>
      <w:lvlJc w:val="left"/>
      <w:pPr>
        <w:tabs>
          <w:tab w:val="num" w:pos="2580"/>
        </w:tabs>
        <w:ind w:left="2580" w:hanging="360"/>
      </w:pPr>
      <w:rPr>
        <w:rFonts w:ascii="Wingdings" w:hAnsi="Wingdings" w:hint="default"/>
      </w:rPr>
    </w:lvl>
    <w:lvl w:ilvl="3" w:tplc="040C0001" w:tentative="1">
      <w:start w:val="1"/>
      <w:numFmt w:val="bullet"/>
      <w:lvlText w:val=""/>
      <w:lvlJc w:val="left"/>
      <w:pPr>
        <w:tabs>
          <w:tab w:val="num" w:pos="3300"/>
        </w:tabs>
        <w:ind w:left="3300" w:hanging="360"/>
      </w:pPr>
      <w:rPr>
        <w:rFonts w:ascii="Symbol" w:hAnsi="Symbol" w:hint="default"/>
      </w:rPr>
    </w:lvl>
    <w:lvl w:ilvl="4" w:tplc="040C0003" w:tentative="1">
      <w:start w:val="1"/>
      <w:numFmt w:val="bullet"/>
      <w:lvlText w:val="o"/>
      <w:lvlJc w:val="left"/>
      <w:pPr>
        <w:tabs>
          <w:tab w:val="num" w:pos="4020"/>
        </w:tabs>
        <w:ind w:left="4020" w:hanging="360"/>
      </w:pPr>
      <w:rPr>
        <w:rFonts w:ascii="Courier New" w:hAnsi="Courier New" w:hint="default"/>
      </w:rPr>
    </w:lvl>
    <w:lvl w:ilvl="5" w:tplc="040C0005" w:tentative="1">
      <w:start w:val="1"/>
      <w:numFmt w:val="bullet"/>
      <w:lvlText w:val=""/>
      <w:lvlJc w:val="left"/>
      <w:pPr>
        <w:tabs>
          <w:tab w:val="num" w:pos="4740"/>
        </w:tabs>
        <w:ind w:left="4740" w:hanging="360"/>
      </w:pPr>
      <w:rPr>
        <w:rFonts w:ascii="Wingdings" w:hAnsi="Wingdings" w:hint="default"/>
      </w:rPr>
    </w:lvl>
    <w:lvl w:ilvl="6" w:tplc="040C0001" w:tentative="1">
      <w:start w:val="1"/>
      <w:numFmt w:val="bullet"/>
      <w:lvlText w:val=""/>
      <w:lvlJc w:val="left"/>
      <w:pPr>
        <w:tabs>
          <w:tab w:val="num" w:pos="5460"/>
        </w:tabs>
        <w:ind w:left="5460" w:hanging="360"/>
      </w:pPr>
      <w:rPr>
        <w:rFonts w:ascii="Symbol" w:hAnsi="Symbol" w:hint="default"/>
      </w:rPr>
    </w:lvl>
    <w:lvl w:ilvl="7" w:tplc="040C0003" w:tentative="1">
      <w:start w:val="1"/>
      <w:numFmt w:val="bullet"/>
      <w:lvlText w:val="o"/>
      <w:lvlJc w:val="left"/>
      <w:pPr>
        <w:tabs>
          <w:tab w:val="num" w:pos="6180"/>
        </w:tabs>
        <w:ind w:left="6180" w:hanging="360"/>
      </w:pPr>
      <w:rPr>
        <w:rFonts w:ascii="Courier New" w:hAnsi="Courier New" w:hint="default"/>
      </w:rPr>
    </w:lvl>
    <w:lvl w:ilvl="8" w:tplc="040C0005" w:tentative="1">
      <w:start w:val="1"/>
      <w:numFmt w:val="bullet"/>
      <w:lvlText w:val=""/>
      <w:lvlJc w:val="left"/>
      <w:pPr>
        <w:tabs>
          <w:tab w:val="num" w:pos="6900"/>
        </w:tabs>
        <w:ind w:left="6900" w:hanging="360"/>
      </w:pPr>
      <w:rPr>
        <w:rFonts w:ascii="Wingdings" w:hAnsi="Wingdings" w:hint="default"/>
      </w:rPr>
    </w:lvl>
  </w:abstractNum>
  <w:abstractNum w:abstractNumId="1">
    <w:nsid w:val="231223AE"/>
    <w:multiLevelType w:val="hybridMultilevel"/>
    <w:tmpl w:val="D082B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A542BC"/>
    <w:multiLevelType w:val="hybridMultilevel"/>
    <w:tmpl w:val="D8DE7A1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11B0329"/>
    <w:multiLevelType w:val="hybridMultilevel"/>
    <w:tmpl w:val="80EC48D6"/>
    <w:lvl w:ilvl="0" w:tplc="5608F7A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CE0806"/>
    <w:multiLevelType w:val="hybridMultilevel"/>
    <w:tmpl w:val="76C85E8A"/>
    <w:lvl w:ilvl="0" w:tplc="D9AAE5A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A5902E9"/>
    <w:multiLevelType w:val="hybridMultilevel"/>
    <w:tmpl w:val="CDA6F28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6F12B8F"/>
    <w:multiLevelType w:val="hybridMultilevel"/>
    <w:tmpl w:val="86C82E3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3C67F8A"/>
    <w:multiLevelType w:val="hybridMultilevel"/>
    <w:tmpl w:val="F9C48BE8"/>
    <w:lvl w:ilvl="0" w:tplc="E1A29EA8">
      <w:start w:val="9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DEE1BF8"/>
    <w:multiLevelType w:val="hybridMultilevel"/>
    <w:tmpl w:val="2398F37E"/>
    <w:lvl w:ilvl="0" w:tplc="883E214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3"/>
  </w:num>
  <w:num w:numId="10">
    <w:abstractNumId w:val="1"/>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D95"/>
    <w:rsid w:val="00004A3E"/>
    <w:rsid w:val="000139CE"/>
    <w:rsid w:val="00035241"/>
    <w:rsid w:val="00037CBA"/>
    <w:rsid w:val="000409EC"/>
    <w:rsid w:val="000459E2"/>
    <w:rsid w:val="00045A30"/>
    <w:rsid w:val="00052750"/>
    <w:rsid w:val="0005395E"/>
    <w:rsid w:val="0006264E"/>
    <w:rsid w:val="000628F6"/>
    <w:rsid w:val="00066600"/>
    <w:rsid w:val="0006782C"/>
    <w:rsid w:val="00073983"/>
    <w:rsid w:val="000742F0"/>
    <w:rsid w:val="00080233"/>
    <w:rsid w:val="0008637A"/>
    <w:rsid w:val="00090EA5"/>
    <w:rsid w:val="00092D44"/>
    <w:rsid w:val="0009602F"/>
    <w:rsid w:val="000A06B8"/>
    <w:rsid w:val="000A2C9E"/>
    <w:rsid w:val="000C3EE5"/>
    <w:rsid w:val="000D1012"/>
    <w:rsid w:val="000D4D40"/>
    <w:rsid w:val="000D5C21"/>
    <w:rsid w:val="000E1503"/>
    <w:rsid w:val="000E1E83"/>
    <w:rsid w:val="000E75EB"/>
    <w:rsid w:val="000F02F3"/>
    <w:rsid w:val="000F2FFD"/>
    <w:rsid w:val="000F48DE"/>
    <w:rsid w:val="000F4A64"/>
    <w:rsid w:val="000F74B8"/>
    <w:rsid w:val="00101068"/>
    <w:rsid w:val="00102A57"/>
    <w:rsid w:val="00102DE7"/>
    <w:rsid w:val="00107AAF"/>
    <w:rsid w:val="00107E12"/>
    <w:rsid w:val="0011466F"/>
    <w:rsid w:val="00115ABC"/>
    <w:rsid w:val="0012336A"/>
    <w:rsid w:val="001240D5"/>
    <w:rsid w:val="00145BC8"/>
    <w:rsid w:val="00152AFC"/>
    <w:rsid w:val="00154A95"/>
    <w:rsid w:val="00165F7C"/>
    <w:rsid w:val="001712EF"/>
    <w:rsid w:val="001723E5"/>
    <w:rsid w:val="00172416"/>
    <w:rsid w:val="00176CA9"/>
    <w:rsid w:val="001868FE"/>
    <w:rsid w:val="001907AE"/>
    <w:rsid w:val="0019120D"/>
    <w:rsid w:val="001975BC"/>
    <w:rsid w:val="0019767C"/>
    <w:rsid w:val="001B5244"/>
    <w:rsid w:val="001B7928"/>
    <w:rsid w:val="001D6824"/>
    <w:rsid w:val="001D6B5B"/>
    <w:rsid w:val="001E6C01"/>
    <w:rsid w:val="001F418E"/>
    <w:rsid w:val="00203D92"/>
    <w:rsid w:val="002044E8"/>
    <w:rsid w:val="00206A5E"/>
    <w:rsid w:val="00211E5B"/>
    <w:rsid w:val="00214D66"/>
    <w:rsid w:val="0021524B"/>
    <w:rsid w:val="002213EC"/>
    <w:rsid w:val="002304F9"/>
    <w:rsid w:val="00231BC5"/>
    <w:rsid w:val="0023558D"/>
    <w:rsid w:val="00236ABC"/>
    <w:rsid w:val="00240A28"/>
    <w:rsid w:val="0024467F"/>
    <w:rsid w:val="002529C4"/>
    <w:rsid w:val="00256BD1"/>
    <w:rsid w:val="00265FDB"/>
    <w:rsid w:val="002714CA"/>
    <w:rsid w:val="002745E7"/>
    <w:rsid w:val="002757BF"/>
    <w:rsid w:val="0027587D"/>
    <w:rsid w:val="002809BD"/>
    <w:rsid w:val="00281C93"/>
    <w:rsid w:val="00291EF7"/>
    <w:rsid w:val="0029288D"/>
    <w:rsid w:val="00292D0C"/>
    <w:rsid w:val="00296C08"/>
    <w:rsid w:val="002A5423"/>
    <w:rsid w:val="002A6291"/>
    <w:rsid w:val="002A7CB8"/>
    <w:rsid w:val="002B435A"/>
    <w:rsid w:val="002B6863"/>
    <w:rsid w:val="002B77F1"/>
    <w:rsid w:val="002C7D22"/>
    <w:rsid w:val="00300E93"/>
    <w:rsid w:val="003257E2"/>
    <w:rsid w:val="00332A8B"/>
    <w:rsid w:val="00344609"/>
    <w:rsid w:val="003477EB"/>
    <w:rsid w:val="003524EE"/>
    <w:rsid w:val="00352C5D"/>
    <w:rsid w:val="003534B1"/>
    <w:rsid w:val="0035405B"/>
    <w:rsid w:val="00356ABB"/>
    <w:rsid w:val="00357CD0"/>
    <w:rsid w:val="00362EBE"/>
    <w:rsid w:val="00367FEF"/>
    <w:rsid w:val="003765CC"/>
    <w:rsid w:val="00383EFA"/>
    <w:rsid w:val="003847B4"/>
    <w:rsid w:val="00397DB4"/>
    <w:rsid w:val="003A4F28"/>
    <w:rsid w:val="003B1000"/>
    <w:rsid w:val="003B2BF3"/>
    <w:rsid w:val="003B3A57"/>
    <w:rsid w:val="003C0E6B"/>
    <w:rsid w:val="003C1980"/>
    <w:rsid w:val="003C44AF"/>
    <w:rsid w:val="003C5643"/>
    <w:rsid w:val="003D01E0"/>
    <w:rsid w:val="003D3767"/>
    <w:rsid w:val="003D3CAD"/>
    <w:rsid w:val="003D429F"/>
    <w:rsid w:val="003E2707"/>
    <w:rsid w:val="003E41E9"/>
    <w:rsid w:val="003F2592"/>
    <w:rsid w:val="00401956"/>
    <w:rsid w:val="0040363A"/>
    <w:rsid w:val="004075E9"/>
    <w:rsid w:val="004242CC"/>
    <w:rsid w:val="0042448E"/>
    <w:rsid w:val="004259CC"/>
    <w:rsid w:val="00427753"/>
    <w:rsid w:val="004301BA"/>
    <w:rsid w:val="0044225B"/>
    <w:rsid w:val="00444D84"/>
    <w:rsid w:val="004452BB"/>
    <w:rsid w:val="004516D8"/>
    <w:rsid w:val="00452239"/>
    <w:rsid w:val="0045729C"/>
    <w:rsid w:val="00457972"/>
    <w:rsid w:val="00461F5C"/>
    <w:rsid w:val="0046274F"/>
    <w:rsid w:val="00476449"/>
    <w:rsid w:val="004770C7"/>
    <w:rsid w:val="004852DA"/>
    <w:rsid w:val="0048771E"/>
    <w:rsid w:val="0049471D"/>
    <w:rsid w:val="004A1241"/>
    <w:rsid w:val="004A24FC"/>
    <w:rsid w:val="004A30D8"/>
    <w:rsid w:val="004A3C7F"/>
    <w:rsid w:val="004B37B0"/>
    <w:rsid w:val="004C19E3"/>
    <w:rsid w:val="004C214A"/>
    <w:rsid w:val="004C2D9E"/>
    <w:rsid w:val="004C65C0"/>
    <w:rsid w:val="004C75FE"/>
    <w:rsid w:val="004E1033"/>
    <w:rsid w:val="004E4705"/>
    <w:rsid w:val="004E546B"/>
    <w:rsid w:val="004F5B20"/>
    <w:rsid w:val="004F7874"/>
    <w:rsid w:val="00504AB3"/>
    <w:rsid w:val="005068FD"/>
    <w:rsid w:val="0051144B"/>
    <w:rsid w:val="0051148B"/>
    <w:rsid w:val="00516194"/>
    <w:rsid w:val="005243B5"/>
    <w:rsid w:val="00531268"/>
    <w:rsid w:val="00536595"/>
    <w:rsid w:val="00541453"/>
    <w:rsid w:val="005443CB"/>
    <w:rsid w:val="00545093"/>
    <w:rsid w:val="00547063"/>
    <w:rsid w:val="00547BE9"/>
    <w:rsid w:val="00547C4E"/>
    <w:rsid w:val="00552FBA"/>
    <w:rsid w:val="005530A9"/>
    <w:rsid w:val="00553589"/>
    <w:rsid w:val="005554F1"/>
    <w:rsid w:val="00556B24"/>
    <w:rsid w:val="005601B4"/>
    <w:rsid w:val="005629AD"/>
    <w:rsid w:val="0056405A"/>
    <w:rsid w:val="005660CE"/>
    <w:rsid w:val="005679D5"/>
    <w:rsid w:val="00570A0C"/>
    <w:rsid w:val="00571E2D"/>
    <w:rsid w:val="00572141"/>
    <w:rsid w:val="0057241F"/>
    <w:rsid w:val="00576B5F"/>
    <w:rsid w:val="00584B09"/>
    <w:rsid w:val="005A0F23"/>
    <w:rsid w:val="005A369D"/>
    <w:rsid w:val="005A470C"/>
    <w:rsid w:val="005B3891"/>
    <w:rsid w:val="005B3BD4"/>
    <w:rsid w:val="005C0137"/>
    <w:rsid w:val="005C4F18"/>
    <w:rsid w:val="005C6398"/>
    <w:rsid w:val="005C769E"/>
    <w:rsid w:val="005C797A"/>
    <w:rsid w:val="005D043B"/>
    <w:rsid w:val="005D335B"/>
    <w:rsid w:val="005D3B1C"/>
    <w:rsid w:val="005D4062"/>
    <w:rsid w:val="005E32A2"/>
    <w:rsid w:val="005E3D41"/>
    <w:rsid w:val="005E535C"/>
    <w:rsid w:val="005E57E8"/>
    <w:rsid w:val="005E7051"/>
    <w:rsid w:val="005F0F83"/>
    <w:rsid w:val="005F5542"/>
    <w:rsid w:val="0060029B"/>
    <w:rsid w:val="006023F6"/>
    <w:rsid w:val="006032AC"/>
    <w:rsid w:val="0060773C"/>
    <w:rsid w:val="00611F6D"/>
    <w:rsid w:val="00616D6E"/>
    <w:rsid w:val="00622CF5"/>
    <w:rsid w:val="00626C09"/>
    <w:rsid w:val="006272F8"/>
    <w:rsid w:val="00634E1D"/>
    <w:rsid w:val="00635091"/>
    <w:rsid w:val="0064375C"/>
    <w:rsid w:val="00650EBE"/>
    <w:rsid w:val="00655F2D"/>
    <w:rsid w:val="00662248"/>
    <w:rsid w:val="0066377E"/>
    <w:rsid w:val="00667DF7"/>
    <w:rsid w:val="00672DE5"/>
    <w:rsid w:val="00672E11"/>
    <w:rsid w:val="006746DE"/>
    <w:rsid w:val="00685A8F"/>
    <w:rsid w:val="0069257C"/>
    <w:rsid w:val="006937EC"/>
    <w:rsid w:val="0069709D"/>
    <w:rsid w:val="006A4042"/>
    <w:rsid w:val="006A4AE7"/>
    <w:rsid w:val="006A5630"/>
    <w:rsid w:val="006B34B7"/>
    <w:rsid w:val="006B3EB1"/>
    <w:rsid w:val="006C5762"/>
    <w:rsid w:val="006C69E8"/>
    <w:rsid w:val="006E05A5"/>
    <w:rsid w:val="006F2410"/>
    <w:rsid w:val="00714F8D"/>
    <w:rsid w:val="00720FD8"/>
    <w:rsid w:val="0073353C"/>
    <w:rsid w:val="007369E0"/>
    <w:rsid w:val="00742CBB"/>
    <w:rsid w:val="007516AE"/>
    <w:rsid w:val="007576E2"/>
    <w:rsid w:val="007605C4"/>
    <w:rsid w:val="0076240D"/>
    <w:rsid w:val="00765E2A"/>
    <w:rsid w:val="0076637C"/>
    <w:rsid w:val="0076691B"/>
    <w:rsid w:val="00766DCF"/>
    <w:rsid w:val="007717A1"/>
    <w:rsid w:val="00773A50"/>
    <w:rsid w:val="00775CCC"/>
    <w:rsid w:val="0078361E"/>
    <w:rsid w:val="00786826"/>
    <w:rsid w:val="00796523"/>
    <w:rsid w:val="007A0FF8"/>
    <w:rsid w:val="007B0752"/>
    <w:rsid w:val="007B1B12"/>
    <w:rsid w:val="007B67C7"/>
    <w:rsid w:val="007C2DBE"/>
    <w:rsid w:val="007C31CD"/>
    <w:rsid w:val="007C60D6"/>
    <w:rsid w:val="007D3E67"/>
    <w:rsid w:val="007D4917"/>
    <w:rsid w:val="007E19EC"/>
    <w:rsid w:val="007E1B82"/>
    <w:rsid w:val="007F2DE2"/>
    <w:rsid w:val="007F32D2"/>
    <w:rsid w:val="007F6D03"/>
    <w:rsid w:val="00801B43"/>
    <w:rsid w:val="00802FC9"/>
    <w:rsid w:val="00805B7E"/>
    <w:rsid w:val="00806267"/>
    <w:rsid w:val="00806A20"/>
    <w:rsid w:val="00812747"/>
    <w:rsid w:val="00814090"/>
    <w:rsid w:val="0081554E"/>
    <w:rsid w:val="0082422A"/>
    <w:rsid w:val="00824E44"/>
    <w:rsid w:val="00832CF2"/>
    <w:rsid w:val="00841195"/>
    <w:rsid w:val="00842C4A"/>
    <w:rsid w:val="00843554"/>
    <w:rsid w:val="008467BD"/>
    <w:rsid w:val="00847E6A"/>
    <w:rsid w:val="008528B3"/>
    <w:rsid w:val="00852CFD"/>
    <w:rsid w:val="008530D1"/>
    <w:rsid w:val="00856315"/>
    <w:rsid w:val="008638ED"/>
    <w:rsid w:val="00864BB6"/>
    <w:rsid w:val="008709E7"/>
    <w:rsid w:val="00877EE8"/>
    <w:rsid w:val="008911B4"/>
    <w:rsid w:val="00891A0B"/>
    <w:rsid w:val="0089555D"/>
    <w:rsid w:val="008A120D"/>
    <w:rsid w:val="008A207F"/>
    <w:rsid w:val="008A4A29"/>
    <w:rsid w:val="008A53D9"/>
    <w:rsid w:val="008A7109"/>
    <w:rsid w:val="008B7999"/>
    <w:rsid w:val="008C5EB1"/>
    <w:rsid w:val="008D1794"/>
    <w:rsid w:val="008D2525"/>
    <w:rsid w:val="008D342F"/>
    <w:rsid w:val="008D7F9D"/>
    <w:rsid w:val="008F283E"/>
    <w:rsid w:val="009001FB"/>
    <w:rsid w:val="00905CDD"/>
    <w:rsid w:val="00907167"/>
    <w:rsid w:val="00907486"/>
    <w:rsid w:val="00913601"/>
    <w:rsid w:val="00917BF8"/>
    <w:rsid w:val="00921AF1"/>
    <w:rsid w:val="00927B69"/>
    <w:rsid w:val="0093192C"/>
    <w:rsid w:val="009364A4"/>
    <w:rsid w:val="00936B61"/>
    <w:rsid w:val="00947252"/>
    <w:rsid w:val="009525C8"/>
    <w:rsid w:val="0096392D"/>
    <w:rsid w:val="00967297"/>
    <w:rsid w:val="00976B3D"/>
    <w:rsid w:val="009872AA"/>
    <w:rsid w:val="00987F88"/>
    <w:rsid w:val="009922EC"/>
    <w:rsid w:val="009939AA"/>
    <w:rsid w:val="00993FE5"/>
    <w:rsid w:val="00996D92"/>
    <w:rsid w:val="009A02D1"/>
    <w:rsid w:val="009A412C"/>
    <w:rsid w:val="009A604D"/>
    <w:rsid w:val="009B03C5"/>
    <w:rsid w:val="009B586E"/>
    <w:rsid w:val="009B6D95"/>
    <w:rsid w:val="009B6F2E"/>
    <w:rsid w:val="009D22F8"/>
    <w:rsid w:val="009D7D3F"/>
    <w:rsid w:val="009F22C9"/>
    <w:rsid w:val="00A00780"/>
    <w:rsid w:val="00A0137E"/>
    <w:rsid w:val="00A017AF"/>
    <w:rsid w:val="00A0215B"/>
    <w:rsid w:val="00A114E9"/>
    <w:rsid w:val="00A157FF"/>
    <w:rsid w:val="00A15AE9"/>
    <w:rsid w:val="00A17649"/>
    <w:rsid w:val="00A269B7"/>
    <w:rsid w:val="00A44275"/>
    <w:rsid w:val="00A54486"/>
    <w:rsid w:val="00A55A84"/>
    <w:rsid w:val="00A55E77"/>
    <w:rsid w:val="00A601F6"/>
    <w:rsid w:val="00A615AA"/>
    <w:rsid w:val="00A65A74"/>
    <w:rsid w:val="00A65CD7"/>
    <w:rsid w:val="00A711AE"/>
    <w:rsid w:val="00A71A33"/>
    <w:rsid w:val="00A7229D"/>
    <w:rsid w:val="00A743FE"/>
    <w:rsid w:val="00A74854"/>
    <w:rsid w:val="00A8088E"/>
    <w:rsid w:val="00A8628A"/>
    <w:rsid w:val="00A922FC"/>
    <w:rsid w:val="00A96A63"/>
    <w:rsid w:val="00A96FFB"/>
    <w:rsid w:val="00A97B76"/>
    <w:rsid w:val="00AA63CB"/>
    <w:rsid w:val="00AB04C2"/>
    <w:rsid w:val="00AC4641"/>
    <w:rsid w:val="00AC4F5F"/>
    <w:rsid w:val="00AD17B6"/>
    <w:rsid w:val="00AD3337"/>
    <w:rsid w:val="00AD687C"/>
    <w:rsid w:val="00AD6C7D"/>
    <w:rsid w:val="00AD7607"/>
    <w:rsid w:val="00AE0627"/>
    <w:rsid w:val="00AE78B7"/>
    <w:rsid w:val="00AF2BA5"/>
    <w:rsid w:val="00AF3375"/>
    <w:rsid w:val="00AF54D0"/>
    <w:rsid w:val="00B02895"/>
    <w:rsid w:val="00B0795C"/>
    <w:rsid w:val="00B1281B"/>
    <w:rsid w:val="00B20958"/>
    <w:rsid w:val="00B2144A"/>
    <w:rsid w:val="00B2737B"/>
    <w:rsid w:val="00B34D75"/>
    <w:rsid w:val="00B373AD"/>
    <w:rsid w:val="00B40AB1"/>
    <w:rsid w:val="00B41BD3"/>
    <w:rsid w:val="00B44EBE"/>
    <w:rsid w:val="00B47561"/>
    <w:rsid w:val="00B5426E"/>
    <w:rsid w:val="00B568F6"/>
    <w:rsid w:val="00B629A9"/>
    <w:rsid w:val="00B64E26"/>
    <w:rsid w:val="00B81E38"/>
    <w:rsid w:val="00B81EC5"/>
    <w:rsid w:val="00B94A0F"/>
    <w:rsid w:val="00B96B57"/>
    <w:rsid w:val="00BA3415"/>
    <w:rsid w:val="00BA6ACF"/>
    <w:rsid w:val="00BA74AD"/>
    <w:rsid w:val="00BA7C40"/>
    <w:rsid w:val="00BB2314"/>
    <w:rsid w:val="00BB453F"/>
    <w:rsid w:val="00BB71D6"/>
    <w:rsid w:val="00BC32C3"/>
    <w:rsid w:val="00BC5CE8"/>
    <w:rsid w:val="00BD043C"/>
    <w:rsid w:val="00BE201E"/>
    <w:rsid w:val="00BE470F"/>
    <w:rsid w:val="00BE4B8C"/>
    <w:rsid w:val="00BF398A"/>
    <w:rsid w:val="00BF7531"/>
    <w:rsid w:val="00BF7E46"/>
    <w:rsid w:val="00C0248F"/>
    <w:rsid w:val="00C119C3"/>
    <w:rsid w:val="00C12048"/>
    <w:rsid w:val="00C23F51"/>
    <w:rsid w:val="00C2573A"/>
    <w:rsid w:val="00C3052F"/>
    <w:rsid w:val="00C4328C"/>
    <w:rsid w:val="00C4625D"/>
    <w:rsid w:val="00C4770E"/>
    <w:rsid w:val="00C61A40"/>
    <w:rsid w:val="00C63144"/>
    <w:rsid w:val="00C63FDA"/>
    <w:rsid w:val="00C64C1A"/>
    <w:rsid w:val="00C656DA"/>
    <w:rsid w:val="00C71075"/>
    <w:rsid w:val="00C75055"/>
    <w:rsid w:val="00C77B69"/>
    <w:rsid w:val="00CB3CDE"/>
    <w:rsid w:val="00CB4555"/>
    <w:rsid w:val="00CD064B"/>
    <w:rsid w:val="00CD37BE"/>
    <w:rsid w:val="00CE2037"/>
    <w:rsid w:val="00CE282C"/>
    <w:rsid w:val="00CE71B2"/>
    <w:rsid w:val="00CF2F83"/>
    <w:rsid w:val="00D014DE"/>
    <w:rsid w:val="00D01A10"/>
    <w:rsid w:val="00D07FCA"/>
    <w:rsid w:val="00D118FA"/>
    <w:rsid w:val="00D136B4"/>
    <w:rsid w:val="00D215CA"/>
    <w:rsid w:val="00D31C3E"/>
    <w:rsid w:val="00D35FB9"/>
    <w:rsid w:val="00D440C3"/>
    <w:rsid w:val="00D50B30"/>
    <w:rsid w:val="00D5697C"/>
    <w:rsid w:val="00D6577D"/>
    <w:rsid w:val="00D70EFC"/>
    <w:rsid w:val="00D74666"/>
    <w:rsid w:val="00D758BF"/>
    <w:rsid w:val="00D85E7D"/>
    <w:rsid w:val="00D866C5"/>
    <w:rsid w:val="00D87FCD"/>
    <w:rsid w:val="00D92884"/>
    <w:rsid w:val="00D93462"/>
    <w:rsid w:val="00D94A5B"/>
    <w:rsid w:val="00D953ED"/>
    <w:rsid w:val="00D97620"/>
    <w:rsid w:val="00DA789D"/>
    <w:rsid w:val="00DB3FFE"/>
    <w:rsid w:val="00DB5321"/>
    <w:rsid w:val="00DB68E5"/>
    <w:rsid w:val="00DC24F9"/>
    <w:rsid w:val="00DC737F"/>
    <w:rsid w:val="00DD04C5"/>
    <w:rsid w:val="00DD0C48"/>
    <w:rsid w:val="00DD142C"/>
    <w:rsid w:val="00DD2007"/>
    <w:rsid w:val="00DD205F"/>
    <w:rsid w:val="00DD3D9F"/>
    <w:rsid w:val="00DE2FC6"/>
    <w:rsid w:val="00DE3190"/>
    <w:rsid w:val="00DE33B2"/>
    <w:rsid w:val="00DE3931"/>
    <w:rsid w:val="00DE3ACB"/>
    <w:rsid w:val="00DE4B3C"/>
    <w:rsid w:val="00DF0941"/>
    <w:rsid w:val="00DF2547"/>
    <w:rsid w:val="00DF6A6A"/>
    <w:rsid w:val="00E00EA5"/>
    <w:rsid w:val="00E013A9"/>
    <w:rsid w:val="00E0172A"/>
    <w:rsid w:val="00E11D31"/>
    <w:rsid w:val="00E120BF"/>
    <w:rsid w:val="00E23AB9"/>
    <w:rsid w:val="00E27EDB"/>
    <w:rsid w:val="00E30276"/>
    <w:rsid w:val="00E3380A"/>
    <w:rsid w:val="00E34FC1"/>
    <w:rsid w:val="00E371D1"/>
    <w:rsid w:val="00E41284"/>
    <w:rsid w:val="00E42FBB"/>
    <w:rsid w:val="00E43A41"/>
    <w:rsid w:val="00E537CF"/>
    <w:rsid w:val="00E54AD4"/>
    <w:rsid w:val="00E5540B"/>
    <w:rsid w:val="00E5638F"/>
    <w:rsid w:val="00E63B2D"/>
    <w:rsid w:val="00E67662"/>
    <w:rsid w:val="00E704C7"/>
    <w:rsid w:val="00E71553"/>
    <w:rsid w:val="00E7512F"/>
    <w:rsid w:val="00E75269"/>
    <w:rsid w:val="00E77214"/>
    <w:rsid w:val="00E80C73"/>
    <w:rsid w:val="00E819F1"/>
    <w:rsid w:val="00E85756"/>
    <w:rsid w:val="00E869B7"/>
    <w:rsid w:val="00E92781"/>
    <w:rsid w:val="00EA4F79"/>
    <w:rsid w:val="00EA6105"/>
    <w:rsid w:val="00EB1551"/>
    <w:rsid w:val="00EB56F9"/>
    <w:rsid w:val="00ED4309"/>
    <w:rsid w:val="00ED6CD4"/>
    <w:rsid w:val="00EE332F"/>
    <w:rsid w:val="00F0011A"/>
    <w:rsid w:val="00F020A7"/>
    <w:rsid w:val="00F06649"/>
    <w:rsid w:val="00F1128B"/>
    <w:rsid w:val="00F13EF7"/>
    <w:rsid w:val="00F157AE"/>
    <w:rsid w:val="00F30EC3"/>
    <w:rsid w:val="00F45834"/>
    <w:rsid w:val="00F505EC"/>
    <w:rsid w:val="00F5222D"/>
    <w:rsid w:val="00F52250"/>
    <w:rsid w:val="00F61736"/>
    <w:rsid w:val="00F64AAC"/>
    <w:rsid w:val="00F74DD8"/>
    <w:rsid w:val="00F81230"/>
    <w:rsid w:val="00F8382E"/>
    <w:rsid w:val="00F8589E"/>
    <w:rsid w:val="00F926E9"/>
    <w:rsid w:val="00FA2B5C"/>
    <w:rsid w:val="00FB17EE"/>
    <w:rsid w:val="00FC0864"/>
    <w:rsid w:val="00FC25AD"/>
    <w:rsid w:val="00FC5092"/>
    <w:rsid w:val="00FC5A08"/>
    <w:rsid w:val="00FC63EF"/>
    <w:rsid w:val="00FC7D70"/>
    <w:rsid w:val="00FD0D2F"/>
    <w:rsid w:val="00FD0E3E"/>
    <w:rsid w:val="00FD6001"/>
    <w:rsid w:val="00FF172A"/>
    <w:rsid w:val="00FF3E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D95"/>
    <w:pPr>
      <w:jc w:val="both"/>
    </w:pPr>
    <w:rPr>
      <w:rFonts w:ascii="Arial" w:hAnsi="Arial" w:cs="Arial"/>
    </w:rPr>
  </w:style>
  <w:style w:type="paragraph" w:styleId="Titre7">
    <w:name w:val="heading 7"/>
    <w:basedOn w:val="Normal"/>
    <w:next w:val="Normal"/>
    <w:link w:val="Titre7Car"/>
    <w:uiPriority w:val="99"/>
    <w:qFormat/>
    <w:locked/>
    <w:rsid w:val="00E63B2D"/>
    <w:pPr>
      <w:keepNext/>
      <w:outlineLvl w:val="6"/>
    </w:pPr>
    <w:rPr>
      <w:b/>
      <w:bCs/>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9"/>
    <w:semiHidden/>
    <w:locked/>
    <w:rsid w:val="00841195"/>
    <w:rPr>
      <w:rFonts w:ascii="Calibri" w:hAnsi="Calibri" w:cs="Times New Roman"/>
      <w:sz w:val="24"/>
      <w:szCs w:val="24"/>
    </w:rPr>
  </w:style>
  <w:style w:type="paragraph" w:styleId="En-tte">
    <w:name w:val="header"/>
    <w:basedOn w:val="Normal"/>
    <w:link w:val="En-tteCar"/>
    <w:uiPriority w:val="99"/>
    <w:rsid w:val="009B6D95"/>
    <w:pPr>
      <w:tabs>
        <w:tab w:val="center" w:pos="4536"/>
        <w:tab w:val="right" w:pos="9072"/>
      </w:tabs>
      <w:jc w:val="center"/>
    </w:pPr>
    <w:rPr>
      <w:rFonts w:ascii="Times New Roman" w:hAnsi="Times New Roman" w:cs="Times New Roman"/>
      <w:spacing w:val="2"/>
    </w:rPr>
  </w:style>
  <w:style w:type="character" w:customStyle="1" w:styleId="En-tteCar">
    <w:name w:val="En-tête Car"/>
    <w:basedOn w:val="Policepardfaut"/>
    <w:link w:val="En-tte"/>
    <w:uiPriority w:val="99"/>
    <w:semiHidden/>
    <w:locked/>
    <w:rsid w:val="00C4625D"/>
    <w:rPr>
      <w:rFonts w:ascii="Arial" w:hAnsi="Arial" w:cs="Arial"/>
    </w:rPr>
  </w:style>
  <w:style w:type="character" w:customStyle="1" w:styleId="Fort">
    <w:name w:val="Fort"/>
    <w:uiPriority w:val="99"/>
    <w:rsid w:val="009B6D95"/>
    <w:rPr>
      <w:b/>
    </w:rPr>
  </w:style>
  <w:style w:type="table" w:styleId="Grilledutableau">
    <w:name w:val="Table Grid"/>
    <w:basedOn w:val="TableauNormal"/>
    <w:uiPriority w:val="99"/>
    <w:rsid w:val="009B6D95"/>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E704C7"/>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4625D"/>
    <w:rPr>
      <w:rFonts w:cs="Arial"/>
      <w:sz w:val="2"/>
    </w:rPr>
  </w:style>
  <w:style w:type="character" w:styleId="Lienhypertexte">
    <w:name w:val="Hyperlink"/>
    <w:basedOn w:val="Policepardfaut"/>
    <w:uiPriority w:val="99"/>
    <w:rsid w:val="00A0215B"/>
    <w:rPr>
      <w:rFonts w:cs="Times New Roman"/>
      <w:color w:val="0000FF"/>
      <w:u w:val="single"/>
    </w:rPr>
  </w:style>
  <w:style w:type="character" w:styleId="Lienhypertextesuivivisit">
    <w:name w:val="FollowedHyperlink"/>
    <w:basedOn w:val="Policepardfaut"/>
    <w:uiPriority w:val="99"/>
    <w:rsid w:val="00A0215B"/>
    <w:rPr>
      <w:rFonts w:cs="Times New Roman"/>
      <w:color w:val="800080"/>
      <w:u w:val="single"/>
    </w:rPr>
  </w:style>
  <w:style w:type="paragraph" w:styleId="Pieddepage">
    <w:name w:val="footer"/>
    <w:basedOn w:val="Normal"/>
    <w:link w:val="PieddepageCar"/>
    <w:uiPriority w:val="99"/>
    <w:rsid w:val="0029288D"/>
    <w:pPr>
      <w:tabs>
        <w:tab w:val="center" w:pos="4536"/>
        <w:tab w:val="right" w:pos="9072"/>
      </w:tabs>
    </w:pPr>
  </w:style>
  <w:style w:type="character" w:customStyle="1" w:styleId="PieddepageCar">
    <w:name w:val="Pied de page Car"/>
    <w:basedOn w:val="Policepardfaut"/>
    <w:link w:val="Pieddepage"/>
    <w:uiPriority w:val="99"/>
    <w:semiHidden/>
    <w:locked/>
    <w:rsid w:val="00C4625D"/>
    <w:rPr>
      <w:rFonts w:ascii="Arial" w:hAnsi="Arial" w:cs="Arial"/>
    </w:rPr>
  </w:style>
  <w:style w:type="paragraph" w:styleId="Explorateurdedocuments">
    <w:name w:val="Document Map"/>
    <w:basedOn w:val="Normal"/>
    <w:link w:val="ExplorateurdedocumentsCar"/>
    <w:uiPriority w:val="99"/>
    <w:semiHidden/>
    <w:rsid w:val="009525C8"/>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C4625D"/>
    <w:rPr>
      <w:rFonts w:cs="Arial"/>
      <w:sz w:val="2"/>
    </w:rPr>
  </w:style>
  <w:style w:type="character" w:styleId="lev">
    <w:name w:val="Strong"/>
    <w:basedOn w:val="Policepardfaut"/>
    <w:uiPriority w:val="99"/>
    <w:qFormat/>
    <w:rsid w:val="008911B4"/>
    <w:rPr>
      <w:rFonts w:cs="Times New Roman"/>
      <w:b/>
      <w:bCs/>
    </w:rPr>
  </w:style>
  <w:style w:type="paragraph" w:styleId="Paragraphedeliste">
    <w:name w:val="List Paragraph"/>
    <w:basedOn w:val="Normal"/>
    <w:uiPriority w:val="34"/>
    <w:qFormat/>
    <w:rsid w:val="00DD3D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D95"/>
    <w:pPr>
      <w:jc w:val="both"/>
    </w:pPr>
    <w:rPr>
      <w:rFonts w:ascii="Arial" w:hAnsi="Arial" w:cs="Arial"/>
    </w:rPr>
  </w:style>
  <w:style w:type="paragraph" w:styleId="Titre7">
    <w:name w:val="heading 7"/>
    <w:basedOn w:val="Normal"/>
    <w:next w:val="Normal"/>
    <w:link w:val="Titre7Car"/>
    <w:uiPriority w:val="99"/>
    <w:qFormat/>
    <w:locked/>
    <w:rsid w:val="00E63B2D"/>
    <w:pPr>
      <w:keepNext/>
      <w:outlineLvl w:val="6"/>
    </w:pPr>
    <w:rPr>
      <w:b/>
      <w:bCs/>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9"/>
    <w:semiHidden/>
    <w:locked/>
    <w:rsid w:val="00841195"/>
    <w:rPr>
      <w:rFonts w:ascii="Calibri" w:hAnsi="Calibri" w:cs="Times New Roman"/>
      <w:sz w:val="24"/>
      <w:szCs w:val="24"/>
    </w:rPr>
  </w:style>
  <w:style w:type="paragraph" w:styleId="En-tte">
    <w:name w:val="header"/>
    <w:basedOn w:val="Normal"/>
    <w:link w:val="En-tteCar"/>
    <w:uiPriority w:val="99"/>
    <w:rsid w:val="009B6D95"/>
    <w:pPr>
      <w:tabs>
        <w:tab w:val="center" w:pos="4536"/>
        <w:tab w:val="right" w:pos="9072"/>
      </w:tabs>
      <w:jc w:val="center"/>
    </w:pPr>
    <w:rPr>
      <w:rFonts w:ascii="Times New Roman" w:hAnsi="Times New Roman" w:cs="Times New Roman"/>
      <w:spacing w:val="2"/>
    </w:rPr>
  </w:style>
  <w:style w:type="character" w:customStyle="1" w:styleId="En-tteCar">
    <w:name w:val="En-tête Car"/>
    <w:basedOn w:val="Policepardfaut"/>
    <w:link w:val="En-tte"/>
    <w:uiPriority w:val="99"/>
    <w:semiHidden/>
    <w:locked/>
    <w:rsid w:val="00C4625D"/>
    <w:rPr>
      <w:rFonts w:ascii="Arial" w:hAnsi="Arial" w:cs="Arial"/>
    </w:rPr>
  </w:style>
  <w:style w:type="character" w:customStyle="1" w:styleId="Fort">
    <w:name w:val="Fort"/>
    <w:uiPriority w:val="99"/>
    <w:rsid w:val="009B6D95"/>
    <w:rPr>
      <w:b/>
    </w:rPr>
  </w:style>
  <w:style w:type="table" w:styleId="Grilledutableau">
    <w:name w:val="Table Grid"/>
    <w:basedOn w:val="TableauNormal"/>
    <w:uiPriority w:val="99"/>
    <w:rsid w:val="009B6D95"/>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E704C7"/>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4625D"/>
    <w:rPr>
      <w:rFonts w:cs="Arial"/>
      <w:sz w:val="2"/>
    </w:rPr>
  </w:style>
  <w:style w:type="character" w:styleId="Lienhypertexte">
    <w:name w:val="Hyperlink"/>
    <w:basedOn w:val="Policepardfaut"/>
    <w:uiPriority w:val="99"/>
    <w:rsid w:val="00A0215B"/>
    <w:rPr>
      <w:rFonts w:cs="Times New Roman"/>
      <w:color w:val="0000FF"/>
      <w:u w:val="single"/>
    </w:rPr>
  </w:style>
  <w:style w:type="character" w:styleId="Lienhypertextesuivivisit">
    <w:name w:val="FollowedHyperlink"/>
    <w:basedOn w:val="Policepardfaut"/>
    <w:uiPriority w:val="99"/>
    <w:rsid w:val="00A0215B"/>
    <w:rPr>
      <w:rFonts w:cs="Times New Roman"/>
      <w:color w:val="800080"/>
      <w:u w:val="single"/>
    </w:rPr>
  </w:style>
  <w:style w:type="paragraph" w:styleId="Pieddepage">
    <w:name w:val="footer"/>
    <w:basedOn w:val="Normal"/>
    <w:link w:val="PieddepageCar"/>
    <w:uiPriority w:val="99"/>
    <w:rsid w:val="0029288D"/>
    <w:pPr>
      <w:tabs>
        <w:tab w:val="center" w:pos="4536"/>
        <w:tab w:val="right" w:pos="9072"/>
      </w:tabs>
    </w:pPr>
  </w:style>
  <w:style w:type="character" w:customStyle="1" w:styleId="PieddepageCar">
    <w:name w:val="Pied de page Car"/>
    <w:basedOn w:val="Policepardfaut"/>
    <w:link w:val="Pieddepage"/>
    <w:uiPriority w:val="99"/>
    <w:semiHidden/>
    <w:locked/>
    <w:rsid w:val="00C4625D"/>
    <w:rPr>
      <w:rFonts w:ascii="Arial" w:hAnsi="Arial" w:cs="Arial"/>
    </w:rPr>
  </w:style>
  <w:style w:type="paragraph" w:styleId="Explorateurdedocuments">
    <w:name w:val="Document Map"/>
    <w:basedOn w:val="Normal"/>
    <w:link w:val="ExplorateurdedocumentsCar"/>
    <w:uiPriority w:val="99"/>
    <w:semiHidden/>
    <w:rsid w:val="009525C8"/>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C4625D"/>
    <w:rPr>
      <w:rFonts w:cs="Arial"/>
      <w:sz w:val="2"/>
    </w:rPr>
  </w:style>
  <w:style w:type="character" w:styleId="lev">
    <w:name w:val="Strong"/>
    <w:basedOn w:val="Policepardfaut"/>
    <w:uiPriority w:val="99"/>
    <w:qFormat/>
    <w:rsid w:val="008911B4"/>
    <w:rPr>
      <w:rFonts w:cs="Times New Roman"/>
      <w:b/>
      <w:bCs/>
    </w:rPr>
  </w:style>
  <w:style w:type="paragraph" w:styleId="Paragraphedeliste">
    <w:name w:val="List Paragraph"/>
    <w:basedOn w:val="Normal"/>
    <w:uiPriority w:val="34"/>
    <w:qFormat/>
    <w:rsid w:val="00DD3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08709">
      <w:marLeft w:val="0"/>
      <w:marRight w:val="0"/>
      <w:marTop w:val="0"/>
      <w:marBottom w:val="0"/>
      <w:divBdr>
        <w:top w:val="none" w:sz="0" w:space="0" w:color="auto"/>
        <w:left w:val="none" w:sz="0" w:space="0" w:color="auto"/>
        <w:bottom w:val="none" w:sz="0" w:space="0" w:color="auto"/>
        <w:right w:val="none" w:sz="0" w:space="0" w:color="auto"/>
      </w:divBdr>
    </w:div>
    <w:div w:id="857308710">
      <w:marLeft w:val="0"/>
      <w:marRight w:val="0"/>
      <w:marTop w:val="0"/>
      <w:marBottom w:val="0"/>
      <w:divBdr>
        <w:top w:val="none" w:sz="0" w:space="0" w:color="auto"/>
        <w:left w:val="none" w:sz="0" w:space="0" w:color="auto"/>
        <w:bottom w:val="none" w:sz="0" w:space="0" w:color="auto"/>
        <w:right w:val="none" w:sz="0" w:space="0" w:color="auto"/>
      </w:divBdr>
    </w:div>
    <w:div w:id="857308711">
      <w:marLeft w:val="0"/>
      <w:marRight w:val="0"/>
      <w:marTop w:val="0"/>
      <w:marBottom w:val="0"/>
      <w:divBdr>
        <w:top w:val="none" w:sz="0" w:space="0" w:color="auto"/>
        <w:left w:val="none" w:sz="0" w:space="0" w:color="auto"/>
        <w:bottom w:val="none" w:sz="0" w:space="0" w:color="auto"/>
        <w:right w:val="none" w:sz="0" w:space="0" w:color="auto"/>
      </w:divBdr>
    </w:div>
    <w:div w:id="857308712">
      <w:marLeft w:val="0"/>
      <w:marRight w:val="0"/>
      <w:marTop w:val="0"/>
      <w:marBottom w:val="0"/>
      <w:divBdr>
        <w:top w:val="none" w:sz="0" w:space="0" w:color="auto"/>
        <w:left w:val="none" w:sz="0" w:space="0" w:color="auto"/>
        <w:bottom w:val="none" w:sz="0" w:space="0" w:color="auto"/>
        <w:right w:val="none" w:sz="0" w:space="0" w:color="auto"/>
      </w:divBdr>
    </w:div>
    <w:div w:id="857308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yves.rancon@sports.gouv.fr" TargetMode="External"/><Relationship Id="rId5" Type="http://schemas.openxmlformats.org/officeDocument/2006/relationships/webSettings" Target="webSettings.xml"/><Relationship Id="rId10" Type="http://schemas.openxmlformats.org/officeDocument/2006/relationships/hyperlink" Target="mailto:laurent.belleguic@jeunesse-sports.gouv.fr" TargetMode="External"/><Relationship Id="rId4" Type="http://schemas.openxmlformats.org/officeDocument/2006/relationships/settings" Target="settings.xml"/><Relationship Id="rId9" Type="http://schemas.openxmlformats.org/officeDocument/2006/relationships/hyperlink" Target="mailto:DS-recrutement@sports.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1347</Words>
  <Characters>7212</Characters>
  <Application>Microsoft Office Word</Application>
  <DocSecurity>0</DocSecurity>
  <Lines>184</Lines>
  <Paragraphs>80</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NAVARRO, Caroline</dc:creator>
  <cp:lastModifiedBy>Loïc Buet</cp:lastModifiedBy>
  <cp:revision>2</cp:revision>
  <cp:lastPrinted>2017-04-18T09:45:00Z</cp:lastPrinted>
  <dcterms:created xsi:type="dcterms:W3CDTF">2018-07-16T11:28:00Z</dcterms:created>
  <dcterms:modified xsi:type="dcterms:W3CDTF">2018-07-16T11:28:00Z</dcterms:modified>
</cp:coreProperties>
</file>